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2E710" w14:textId="7D39FA56" w:rsidR="0049768D" w:rsidRPr="00BE60E1" w:rsidRDefault="002B0988">
      <w:pPr>
        <w:rPr>
          <w:rFonts w:ascii="Calibri" w:hAnsi="Calibri" w:cs="Calibri"/>
        </w:rPr>
      </w:pPr>
      <w:r w:rsidRPr="00BE60E1">
        <w:rPr>
          <w:rFonts w:ascii="Calibri" w:hAnsi="Calibri" w:cs="Calibri"/>
          <w:b/>
          <w:bCs/>
          <w:noProof/>
          <w:sz w:val="32"/>
          <w:szCs w:val="32"/>
          <w:lang w:eastAsia="en-GB"/>
        </w:rPr>
        <w:drawing>
          <wp:anchor distT="0" distB="0" distL="114300" distR="114300" simplePos="0" relativeHeight="251659264" behindDoc="0" locked="0" layoutInCell="1" allowOverlap="1" wp14:anchorId="13EB142D" wp14:editId="53DF34A8">
            <wp:simplePos x="0" y="0"/>
            <wp:positionH relativeFrom="column">
              <wp:posOffset>-209550</wp:posOffset>
            </wp:positionH>
            <wp:positionV relativeFrom="paragraph">
              <wp:posOffset>0</wp:posOffset>
            </wp:positionV>
            <wp:extent cx="1219200" cy="1136650"/>
            <wp:effectExtent l="0" t="0" r="0" b="6350"/>
            <wp:wrapSquare wrapText="bothSides"/>
            <wp:docPr id="1136950425" name="Picture 1" descr="A logo with a bridg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950425" name="Picture 1" descr="A logo with a bridge and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13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192F1D" w14:textId="1549E5FB" w:rsidR="002B0988" w:rsidRPr="00BE60E1" w:rsidRDefault="002B0988" w:rsidP="002B0988">
      <w:pPr>
        <w:ind w:firstLine="720"/>
        <w:rPr>
          <w:rFonts w:ascii="Calibri" w:hAnsi="Calibri" w:cs="Calibri"/>
          <w:b/>
          <w:bCs/>
          <w:sz w:val="24"/>
          <w:szCs w:val="24"/>
          <w:u w:val="single"/>
        </w:rPr>
      </w:pPr>
      <w:r w:rsidRPr="00BE60E1">
        <w:rPr>
          <w:rFonts w:ascii="Calibri" w:hAnsi="Calibri" w:cs="Calibri"/>
          <w:b/>
          <w:bCs/>
          <w:sz w:val="24"/>
          <w:szCs w:val="24"/>
          <w:u w:val="single"/>
        </w:rPr>
        <w:t xml:space="preserve">Gobion Fawr Community Council Meeting Minutes </w:t>
      </w:r>
    </w:p>
    <w:p w14:paraId="14AADED6" w14:textId="332A4ABC" w:rsidR="002B0988" w:rsidRPr="00BE60E1" w:rsidRDefault="005B4330" w:rsidP="002B0988">
      <w:pPr>
        <w:ind w:firstLine="720"/>
        <w:jc w:val="center"/>
        <w:rPr>
          <w:rFonts w:ascii="Calibri" w:hAnsi="Calibri" w:cs="Calibri"/>
          <w:b/>
          <w:bCs/>
          <w:sz w:val="24"/>
          <w:szCs w:val="24"/>
          <w:u w:val="single"/>
        </w:rPr>
      </w:pPr>
      <w:r>
        <w:rPr>
          <w:rFonts w:ascii="Calibri" w:hAnsi="Calibri" w:cs="Calibri"/>
          <w:b/>
          <w:bCs/>
          <w:sz w:val="24"/>
          <w:szCs w:val="24"/>
          <w:u w:val="single"/>
        </w:rPr>
        <w:t xml:space="preserve">Monday </w:t>
      </w:r>
      <w:r w:rsidR="006F6F1D">
        <w:rPr>
          <w:rFonts w:ascii="Calibri" w:hAnsi="Calibri" w:cs="Calibri"/>
          <w:b/>
          <w:bCs/>
          <w:sz w:val="24"/>
          <w:szCs w:val="24"/>
          <w:u w:val="single"/>
        </w:rPr>
        <w:t>19</w:t>
      </w:r>
      <w:r w:rsidR="006F6F1D" w:rsidRPr="006F6F1D">
        <w:rPr>
          <w:rFonts w:ascii="Calibri" w:hAnsi="Calibri" w:cs="Calibri"/>
          <w:b/>
          <w:bCs/>
          <w:sz w:val="24"/>
          <w:szCs w:val="24"/>
          <w:u w:val="single"/>
          <w:vertAlign w:val="superscript"/>
        </w:rPr>
        <w:t>th</w:t>
      </w:r>
      <w:r w:rsidR="006F6F1D">
        <w:rPr>
          <w:rFonts w:ascii="Calibri" w:hAnsi="Calibri" w:cs="Calibri"/>
          <w:b/>
          <w:bCs/>
          <w:sz w:val="24"/>
          <w:szCs w:val="24"/>
          <w:u w:val="single"/>
        </w:rPr>
        <w:t xml:space="preserve"> October</w:t>
      </w:r>
      <w:r>
        <w:rPr>
          <w:rFonts w:ascii="Calibri" w:hAnsi="Calibri" w:cs="Calibri"/>
          <w:b/>
          <w:bCs/>
          <w:sz w:val="24"/>
          <w:szCs w:val="24"/>
          <w:u w:val="single"/>
        </w:rPr>
        <w:t xml:space="preserve"> 2026</w:t>
      </w:r>
      <w:r w:rsidR="005A3627">
        <w:rPr>
          <w:rFonts w:ascii="Calibri" w:hAnsi="Calibri" w:cs="Calibri"/>
          <w:b/>
          <w:bCs/>
          <w:sz w:val="24"/>
          <w:szCs w:val="24"/>
          <w:u w:val="single"/>
        </w:rPr>
        <w:t xml:space="preserve"> at 7pm</w:t>
      </w:r>
    </w:p>
    <w:p w14:paraId="79EF988A" w14:textId="7C449DCB" w:rsidR="002B0988" w:rsidRPr="00BE60E1" w:rsidRDefault="006F6F1D" w:rsidP="002B0988">
      <w:pPr>
        <w:ind w:firstLine="720"/>
        <w:jc w:val="center"/>
        <w:rPr>
          <w:rFonts w:ascii="Calibri" w:hAnsi="Calibri" w:cs="Calibri"/>
          <w:b/>
          <w:bCs/>
          <w:sz w:val="24"/>
          <w:szCs w:val="24"/>
          <w:u w:val="single"/>
        </w:rPr>
      </w:pPr>
      <w:r>
        <w:rPr>
          <w:rFonts w:ascii="Calibri" w:hAnsi="Calibri" w:cs="Calibri"/>
          <w:b/>
          <w:bCs/>
          <w:sz w:val="24"/>
          <w:szCs w:val="24"/>
          <w:u w:val="single"/>
        </w:rPr>
        <w:t>Llanfair Kilgeddin</w:t>
      </w:r>
      <w:r w:rsidR="00F176CD">
        <w:rPr>
          <w:rFonts w:ascii="Calibri" w:hAnsi="Calibri" w:cs="Calibri"/>
          <w:b/>
          <w:bCs/>
          <w:sz w:val="24"/>
          <w:szCs w:val="24"/>
          <w:u w:val="single"/>
        </w:rPr>
        <w:t xml:space="preserve"> </w:t>
      </w:r>
      <w:r w:rsidR="002B0988" w:rsidRPr="00BE60E1">
        <w:rPr>
          <w:rFonts w:ascii="Calibri" w:hAnsi="Calibri" w:cs="Calibri"/>
          <w:b/>
          <w:bCs/>
          <w:sz w:val="24"/>
          <w:szCs w:val="24"/>
          <w:u w:val="single"/>
        </w:rPr>
        <w:t>Village Hall</w:t>
      </w:r>
    </w:p>
    <w:p w14:paraId="509312BB" w14:textId="77777777" w:rsidR="002B0988" w:rsidRPr="00BE60E1" w:rsidRDefault="002B0988" w:rsidP="002B0988">
      <w:pPr>
        <w:ind w:firstLine="720"/>
        <w:jc w:val="center"/>
        <w:rPr>
          <w:rFonts w:ascii="Calibri" w:hAnsi="Calibri" w:cs="Calibri"/>
          <w:b/>
          <w:bCs/>
          <w:sz w:val="24"/>
          <w:szCs w:val="24"/>
          <w:u w:val="single"/>
        </w:rPr>
      </w:pPr>
    </w:p>
    <w:p w14:paraId="19FB6CFD" w14:textId="7A4E1E28" w:rsidR="002B0988" w:rsidRPr="00BE60E1" w:rsidRDefault="002B0988" w:rsidP="002B0988">
      <w:pPr>
        <w:spacing w:line="240" w:lineRule="auto"/>
        <w:ind w:firstLine="720"/>
        <w:rPr>
          <w:rFonts w:ascii="Calibri" w:hAnsi="Calibri" w:cs="Calibri"/>
          <w:sz w:val="18"/>
          <w:szCs w:val="18"/>
        </w:rPr>
      </w:pPr>
      <w:r w:rsidRPr="00BE60E1">
        <w:rPr>
          <w:rFonts w:ascii="Calibri" w:hAnsi="Calibri" w:cs="Calibri"/>
          <w:sz w:val="18"/>
          <w:szCs w:val="18"/>
          <w:u w:val="single"/>
        </w:rPr>
        <w:t xml:space="preserve">Llangattock N.U </w:t>
      </w:r>
      <w:r w:rsidRPr="00BE60E1">
        <w:rPr>
          <w:rFonts w:ascii="Calibri" w:hAnsi="Calibri" w:cs="Calibri"/>
          <w:sz w:val="18"/>
          <w:szCs w:val="18"/>
        </w:rPr>
        <w:t xml:space="preserve">            Julian Tod </w:t>
      </w:r>
      <w:r w:rsidRPr="00BE60E1">
        <w:rPr>
          <w:rFonts w:ascii="Calibri" w:hAnsi="Calibri" w:cs="Calibri"/>
          <w:sz w:val="18"/>
          <w:szCs w:val="18"/>
        </w:rPr>
        <w:tab/>
        <w:t xml:space="preserve">                          </w:t>
      </w:r>
      <w:r w:rsidRPr="00BE60E1">
        <w:rPr>
          <w:rFonts w:ascii="Calibri" w:hAnsi="Calibri" w:cs="Calibri"/>
          <w:sz w:val="18"/>
          <w:szCs w:val="18"/>
          <w:u w:val="single"/>
        </w:rPr>
        <w:t xml:space="preserve">Llanvapley  </w:t>
      </w:r>
      <w:r w:rsidRPr="00BE60E1">
        <w:rPr>
          <w:rFonts w:ascii="Calibri" w:hAnsi="Calibri" w:cs="Calibri"/>
          <w:sz w:val="18"/>
          <w:szCs w:val="18"/>
        </w:rPr>
        <w:t xml:space="preserve">                      Pat Bolwell</w:t>
      </w:r>
    </w:p>
    <w:p w14:paraId="38EDF36F" w14:textId="43E7832C" w:rsidR="002B0988" w:rsidRPr="00BE60E1" w:rsidRDefault="002B0988" w:rsidP="002B0988">
      <w:pPr>
        <w:spacing w:line="240" w:lineRule="auto"/>
        <w:ind w:firstLine="720"/>
        <w:rPr>
          <w:rFonts w:ascii="Calibri" w:hAnsi="Calibri" w:cs="Calibri"/>
          <w:sz w:val="18"/>
          <w:szCs w:val="18"/>
        </w:rPr>
      </w:pPr>
      <w:r w:rsidRPr="00BE60E1">
        <w:rPr>
          <w:rFonts w:ascii="Calibri" w:hAnsi="Calibri" w:cs="Calibri"/>
          <w:sz w:val="18"/>
          <w:szCs w:val="18"/>
        </w:rPr>
        <w:tab/>
        <w:t xml:space="preserve">                        </w:t>
      </w:r>
      <w:r w:rsidR="00F614B2">
        <w:rPr>
          <w:rFonts w:ascii="Calibri" w:hAnsi="Calibri" w:cs="Calibri"/>
          <w:sz w:val="18"/>
          <w:szCs w:val="18"/>
        </w:rPr>
        <w:t xml:space="preserve">Chair </w:t>
      </w:r>
      <w:r w:rsidRPr="00BE60E1">
        <w:rPr>
          <w:rFonts w:ascii="Calibri" w:hAnsi="Calibri" w:cs="Calibri"/>
          <w:sz w:val="18"/>
          <w:szCs w:val="18"/>
        </w:rPr>
        <w:t>Caron Parry</w:t>
      </w:r>
      <w:r w:rsidRPr="00BE60E1">
        <w:rPr>
          <w:rFonts w:ascii="Calibri" w:hAnsi="Calibri" w:cs="Calibri"/>
          <w:sz w:val="18"/>
          <w:szCs w:val="18"/>
        </w:rPr>
        <w:tab/>
        <w:t xml:space="preserve">        </w:t>
      </w:r>
      <w:r w:rsidRPr="00BE60E1">
        <w:rPr>
          <w:rFonts w:ascii="Calibri" w:hAnsi="Calibri" w:cs="Calibri"/>
          <w:sz w:val="18"/>
          <w:szCs w:val="18"/>
          <w:u w:val="single"/>
        </w:rPr>
        <w:t>Llanddewi Rhydderch</w:t>
      </w:r>
      <w:r w:rsidRPr="00BE60E1">
        <w:rPr>
          <w:rFonts w:ascii="Calibri" w:hAnsi="Calibri" w:cs="Calibri"/>
          <w:sz w:val="18"/>
          <w:szCs w:val="18"/>
        </w:rPr>
        <w:t xml:space="preserve">    Debbie Gaines</w:t>
      </w:r>
    </w:p>
    <w:p w14:paraId="51C66CBF" w14:textId="2A949C39" w:rsidR="002B0988" w:rsidRPr="00BE60E1" w:rsidRDefault="002B0988" w:rsidP="002B0988">
      <w:pPr>
        <w:tabs>
          <w:tab w:val="left" w:pos="2655"/>
          <w:tab w:val="left" w:pos="6705"/>
        </w:tabs>
        <w:spacing w:line="240" w:lineRule="auto"/>
        <w:ind w:firstLine="720"/>
        <w:rPr>
          <w:rFonts w:ascii="Calibri" w:hAnsi="Calibri" w:cs="Calibri"/>
          <w:sz w:val="18"/>
          <w:szCs w:val="18"/>
        </w:rPr>
      </w:pPr>
      <w:r w:rsidRPr="00BE60E1">
        <w:rPr>
          <w:rFonts w:ascii="Calibri" w:hAnsi="Calibri" w:cs="Calibri"/>
          <w:sz w:val="18"/>
          <w:szCs w:val="18"/>
        </w:rPr>
        <w:t xml:space="preserve">                                          Jemma Jones                                                                         </w:t>
      </w:r>
      <w:r w:rsidR="005A6A02" w:rsidRPr="00BE60E1">
        <w:rPr>
          <w:rFonts w:ascii="Calibri" w:hAnsi="Calibri" w:cs="Calibri"/>
          <w:sz w:val="18"/>
          <w:szCs w:val="18"/>
        </w:rPr>
        <w:t xml:space="preserve"> </w:t>
      </w:r>
      <w:r w:rsidRPr="00BE60E1">
        <w:rPr>
          <w:rFonts w:ascii="Calibri" w:hAnsi="Calibri" w:cs="Calibri"/>
          <w:sz w:val="18"/>
          <w:szCs w:val="18"/>
        </w:rPr>
        <w:t>Helen Alford</w:t>
      </w:r>
    </w:p>
    <w:p w14:paraId="6E601A13" w14:textId="4832881D" w:rsidR="005A6A02" w:rsidRPr="00462EE8" w:rsidRDefault="002B0988" w:rsidP="00462EE8">
      <w:pPr>
        <w:tabs>
          <w:tab w:val="left" w:pos="4785"/>
          <w:tab w:val="left" w:pos="6645"/>
        </w:tabs>
        <w:ind w:firstLine="720"/>
        <w:rPr>
          <w:rFonts w:ascii="Calibri" w:hAnsi="Calibri" w:cs="Calibri"/>
          <w:sz w:val="18"/>
          <w:szCs w:val="18"/>
          <w:u w:val="single"/>
        </w:rPr>
      </w:pPr>
      <w:r w:rsidRPr="00BE60E1">
        <w:rPr>
          <w:rFonts w:ascii="Calibri" w:hAnsi="Calibri" w:cs="Calibri"/>
          <w:sz w:val="18"/>
          <w:szCs w:val="18"/>
          <w:u w:val="single"/>
        </w:rPr>
        <w:t>Llanfair Kilgeddin</w:t>
      </w:r>
      <w:r w:rsidRPr="00BE60E1">
        <w:rPr>
          <w:rFonts w:ascii="Calibri" w:hAnsi="Calibri" w:cs="Calibri"/>
          <w:sz w:val="18"/>
          <w:szCs w:val="18"/>
        </w:rPr>
        <w:t xml:space="preserve">           </w:t>
      </w:r>
      <w:r w:rsidR="00BC657D">
        <w:rPr>
          <w:rFonts w:ascii="Calibri" w:hAnsi="Calibri" w:cs="Calibri"/>
          <w:sz w:val="18"/>
          <w:szCs w:val="18"/>
        </w:rPr>
        <w:t>Stephen Williams</w:t>
      </w:r>
      <w:r w:rsidRPr="00BE60E1">
        <w:rPr>
          <w:rFonts w:ascii="Calibri" w:hAnsi="Calibri" w:cs="Calibri"/>
          <w:sz w:val="18"/>
          <w:szCs w:val="18"/>
        </w:rPr>
        <w:t xml:space="preserve">                   </w:t>
      </w:r>
      <w:r w:rsidR="004E7EEC">
        <w:rPr>
          <w:rFonts w:ascii="Calibri" w:hAnsi="Calibri" w:cs="Calibri"/>
          <w:sz w:val="18"/>
          <w:szCs w:val="18"/>
        </w:rPr>
        <w:t xml:space="preserve">   </w:t>
      </w:r>
      <w:r w:rsidRPr="00BE60E1">
        <w:rPr>
          <w:rFonts w:ascii="Calibri" w:hAnsi="Calibri" w:cs="Calibri"/>
          <w:sz w:val="18"/>
          <w:szCs w:val="18"/>
        </w:rPr>
        <w:t xml:space="preserve"> </w:t>
      </w:r>
      <w:r w:rsidR="00BB59FD">
        <w:rPr>
          <w:rFonts w:ascii="Calibri" w:hAnsi="Calibri" w:cs="Calibri"/>
          <w:sz w:val="18"/>
          <w:szCs w:val="18"/>
        </w:rPr>
        <w:tab/>
      </w:r>
      <w:r w:rsidRPr="00BE60E1">
        <w:rPr>
          <w:rFonts w:ascii="Calibri" w:hAnsi="Calibri" w:cs="Calibri"/>
          <w:sz w:val="18"/>
          <w:szCs w:val="18"/>
          <w:u w:val="single"/>
        </w:rPr>
        <w:t xml:space="preserve">Clerk </w:t>
      </w:r>
      <w:r w:rsidRPr="00BE60E1">
        <w:rPr>
          <w:rFonts w:ascii="Calibri" w:hAnsi="Calibri" w:cs="Calibri"/>
          <w:sz w:val="18"/>
          <w:szCs w:val="18"/>
        </w:rPr>
        <w:t xml:space="preserve">                                 Kate Burdge </w:t>
      </w:r>
    </w:p>
    <w:p w14:paraId="4BF44509" w14:textId="20463B77" w:rsidR="005A6A02" w:rsidRPr="009E6AA7" w:rsidRDefault="005A6A02" w:rsidP="005A6A02">
      <w:pPr>
        <w:rPr>
          <w:rFonts w:ascii="Calibri" w:hAnsi="Calibri" w:cs="Calibri"/>
        </w:rPr>
      </w:pPr>
      <w:r w:rsidRPr="009E6AA7">
        <w:rPr>
          <w:rFonts w:ascii="Calibri" w:hAnsi="Calibri" w:cs="Calibri"/>
          <w:b/>
          <w:bCs/>
        </w:rPr>
        <w:t>Present:</w:t>
      </w:r>
      <w:r w:rsidRPr="009E6AA7">
        <w:rPr>
          <w:rFonts w:ascii="Calibri" w:hAnsi="Calibri" w:cs="Calibri"/>
        </w:rPr>
        <w:t xml:space="preserve"> </w:t>
      </w:r>
      <w:bookmarkStart w:id="0" w:name="_Hlk198639818"/>
      <w:r w:rsidR="00F176CD" w:rsidRPr="009E6AA7">
        <w:rPr>
          <w:rFonts w:ascii="Calibri" w:hAnsi="Calibri" w:cs="Calibri"/>
        </w:rPr>
        <w:t>C</w:t>
      </w:r>
      <w:r w:rsidR="00F176CD">
        <w:rPr>
          <w:rFonts w:ascii="Calibri" w:hAnsi="Calibri" w:cs="Calibri"/>
        </w:rPr>
        <w:t>hai</w:t>
      </w:r>
      <w:r w:rsidR="00F176CD" w:rsidRPr="009E6AA7">
        <w:rPr>
          <w:rFonts w:ascii="Calibri" w:hAnsi="Calibri" w:cs="Calibri"/>
        </w:rPr>
        <w:t xml:space="preserve">r </w:t>
      </w:r>
      <w:r w:rsidR="0079360B">
        <w:rPr>
          <w:rFonts w:ascii="Calibri" w:hAnsi="Calibri" w:cs="Calibri"/>
        </w:rPr>
        <w:t xml:space="preserve">Tod, Cllr </w:t>
      </w:r>
      <w:r w:rsidR="00F176CD" w:rsidRPr="009E6AA7">
        <w:rPr>
          <w:rFonts w:ascii="Calibri" w:hAnsi="Calibri" w:cs="Calibri"/>
        </w:rPr>
        <w:t>Williams</w:t>
      </w:r>
      <w:r w:rsidR="00F176CD">
        <w:rPr>
          <w:rFonts w:ascii="Calibri" w:hAnsi="Calibri" w:cs="Calibri"/>
        </w:rPr>
        <w:t xml:space="preserve">, </w:t>
      </w:r>
      <w:r w:rsidR="0079360B" w:rsidRPr="009E6AA7">
        <w:rPr>
          <w:rFonts w:ascii="Calibri" w:hAnsi="Calibri" w:cs="Calibri"/>
        </w:rPr>
        <w:t xml:space="preserve">Cllr Alford, </w:t>
      </w:r>
      <w:r w:rsidR="00212576" w:rsidRPr="009E6AA7">
        <w:rPr>
          <w:rFonts w:ascii="Calibri" w:hAnsi="Calibri" w:cs="Calibri"/>
        </w:rPr>
        <w:t>C</w:t>
      </w:r>
      <w:r w:rsidR="00F176CD">
        <w:rPr>
          <w:rFonts w:ascii="Calibri" w:hAnsi="Calibri" w:cs="Calibri"/>
        </w:rPr>
        <w:t xml:space="preserve">llr </w:t>
      </w:r>
      <w:r w:rsidR="0072179C">
        <w:rPr>
          <w:rFonts w:ascii="Calibri" w:hAnsi="Calibri" w:cs="Calibri"/>
        </w:rPr>
        <w:t>Parry</w:t>
      </w:r>
      <w:r w:rsidR="00212576" w:rsidRPr="009E6AA7">
        <w:rPr>
          <w:rFonts w:ascii="Calibri" w:hAnsi="Calibri" w:cs="Calibri"/>
        </w:rPr>
        <w:t xml:space="preserve">, </w:t>
      </w:r>
      <w:r w:rsidR="002B51B7" w:rsidRPr="009E6AA7">
        <w:rPr>
          <w:rFonts w:ascii="Calibri" w:hAnsi="Calibri" w:cs="Calibri"/>
        </w:rPr>
        <w:t xml:space="preserve">Cllr Jones, C. Cllr Neill, </w:t>
      </w:r>
      <w:r w:rsidRPr="009E6AA7">
        <w:rPr>
          <w:rFonts w:ascii="Calibri" w:hAnsi="Calibri" w:cs="Calibri"/>
        </w:rPr>
        <w:t xml:space="preserve">Clerk Burdge </w:t>
      </w:r>
    </w:p>
    <w:bookmarkEnd w:id="0"/>
    <w:p w14:paraId="29F64A60" w14:textId="3C54B99C" w:rsidR="005A6A02" w:rsidRPr="009E6AA7" w:rsidRDefault="005A6A02" w:rsidP="005A6A02">
      <w:pPr>
        <w:rPr>
          <w:rFonts w:ascii="Calibri" w:hAnsi="Calibri" w:cs="Calibri"/>
        </w:rPr>
      </w:pPr>
      <w:r w:rsidRPr="009E6AA7">
        <w:rPr>
          <w:rFonts w:ascii="Calibri" w:hAnsi="Calibri" w:cs="Calibri"/>
          <w:b/>
          <w:bCs/>
        </w:rPr>
        <w:t>Apologies</w:t>
      </w:r>
      <w:r w:rsidRPr="009E6AA7">
        <w:rPr>
          <w:rFonts w:ascii="Calibri" w:hAnsi="Calibri" w:cs="Calibri"/>
        </w:rPr>
        <w:t>:</w:t>
      </w:r>
      <w:r w:rsidR="0079360B">
        <w:rPr>
          <w:rFonts w:ascii="Calibri" w:hAnsi="Calibri" w:cs="Calibri"/>
        </w:rPr>
        <w:t xml:space="preserve"> </w:t>
      </w:r>
      <w:r w:rsidR="002B51B7" w:rsidRPr="009E6AA7">
        <w:rPr>
          <w:rFonts w:ascii="Calibri" w:hAnsi="Calibri" w:cs="Calibri"/>
        </w:rPr>
        <w:t>Cllr Bolwell</w:t>
      </w:r>
      <w:r w:rsidR="002B51B7">
        <w:rPr>
          <w:rFonts w:ascii="Calibri" w:hAnsi="Calibri" w:cs="Calibri"/>
        </w:rPr>
        <w:t xml:space="preserve">, </w:t>
      </w:r>
      <w:r w:rsidR="002B51B7" w:rsidRPr="009E6AA7">
        <w:rPr>
          <w:rFonts w:ascii="Calibri" w:hAnsi="Calibri" w:cs="Calibri"/>
        </w:rPr>
        <w:t>Cllr Gaine</w:t>
      </w:r>
      <w:r w:rsidR="002B51B7">
        <w:rPr>
          <w:rFonts w:ascii="Calibri" w:hAnsi="Calibri" w:cs="Calibri"/>
        </w:rPr>
        <w:t xml:space="preserve">s </w:t>
      </w:r>
    </w:p>
    <w:p w14:paraId="5D47AA35" w14:textId="07EA18C7" w:rsidR="005A6A02" w:rsidRPr="0079360B" w:rsidRDefault="005A6A02" w:rsidP="0079360B">
      <w:pPr>
        <w:tabs>
          <w:tab w:val="left" w:pos="3645"/>
        </w:tabs>
        <w:rPr>
          <w:rFonts w:cstheme="minorHAnsi"/>
          <w:sz w:val="20"/>
          <w:szCs w:val="20"/>
        </w:rPr>
      </w:pPr>
      <w:r w:rsidRPr="0079360B">
        <w:rPr>
          <w:rFonts w:ascii="Calibri" w:hAnsi="Calibri" w:cs="Calibri"/>
          <w:b/>
          <w:bCs/>
        </w:rPr>
        <w:t>Declaration of interest:</w:t>
      </w:r>
      <w:r w:rsidRPr="0079360B">
        <w:rPr>
          <w:rFonts w:ascii="Calibri" w:hAnsi="Calibri" w:cs="Calibri"/>
        </w:rPr>
        <w:t xml:space="preserve"> </w:t>
      </w:r>
      <w:r w:rsidR="002B51B7">
        <w:rPr>
          <w:rFonts w:ascii="Calibri" w:hAnsi="Calibri" w:cs="Calibri"/>
        </w:rPr>
        <w:t>None</w:t>
      </w:r>
    </w:p>
    <w:p w14:paraId="7F233321" w14:textId="5395DAD3" w:rsidR="005A6A02" w:rsidRPr="009E6AA7" w:rsidRDefault="005A6A02" w:rsidP="005A6A02">
      <w:pPr>
        <w:rPr>
          <w:rFonts w:ascii="Calibri" w:hAnsi="Calibri" w:cs="Calibri"/>
        </w:rPr>
      </w:pPr>
      <w:r w:rsidRPr="009E6AA7">
        <w:rPr>
          <w:rFonts w:ascii="Calibri" w:hAnsi="Calibri" w:cs="Calibri"/>
          <w:b/>
          <w:bCs/>
        </w:rPr>
        <w:t>Members of the public present:</w:t>
      </w:r>
      <w:r w:rsidRPr="009E6AA7">
        <w:rPr>
          <w:rFonts w:ascii="Calibri" w:hAnsi="Calibri" w:cs="Calibri"/>
        </w:rPr>
        <w:t xml:space="preserve"> </w:t>
      </w:r>
      <w:r w:rsidR="002B51B7">
        <w:rPr>
          <w:rFonts w:ascii="Calibri" w:hAnsi="Calibri" w:cs="Calibri"/>
        </w:rPr>
        <w:t>None</w:t>
      </w:r>
    </w:p>
    <w:p w14:paraId="00C19127" w14:textId="3D0270B8" w:rsidR="009A674D" w:rsidRDefault="005A6A02" w:rsidP="005A6A02">
      <w:pPr>
        <w:rPr>
          <w:rFonts w:ascii="Calibri" w:hAnsi="Calibri" w:cs="Calibri"/>
        </w:rPr>
      </w:pPr>
      <w:r w:rsidRPr="009E6AA7">
        <w:rPr>
          <w:rFonts w:ascii="Calibri" w:hAnsi="Calibri" w:cs="Calibri"/>
          <w:b/>
          <w:bCs/>
        </w:rPr>
        <w:t xml:space="preserve">Minutes of the last meeting: </w:t>
      </w:r>
      <w:r w:rsidR="00DB7179">
        <w:rPr>
          <w:rFonts w:ascii="Calibri" w:hAnsi="Calibri" w:cs="Calibri"/>
        </w:rPr>
        <w:t xml:space="preserve">Cllr </w:t>
      </w:r>
      <w:r w:rsidR="0079360B">
        <w:rPr>
          <w:rFonts w:ascii="Calibri" w:hAnsi="Calibri" w:cs="Calibri"/>
        </w:rPr>
        <w:t>Williams</w:t>
      </w:r>
      <w:r w:rsidR="00DB7179">
        <w:rPr>
          <w:rFonts w:ascii="Calibri" w:hAnsi="Calibri" w:cs="Calibri"/>
        </w:rPr>
        <w:t xml:space="preserve"> proposed; Cllr </w:t>
      </w:r>
      <w:r w:rsidR="002B51B7">
        <w:rPr>
          <w:rFonts w:ascii="Calibri" w:hAnsi="Calibri" w:cs="Calibri"/>
        </w:rPr>
        <w:t>Alford</w:t>
      </w:r>
      <w:r w:rsidR="00DB7179">
        <w:rPr>
          <w:rFonts w:ascii="Calibri" w:hAnsi="Calibri" w:cs="Calibri"/>
        </w:rPr>
        <w:t xml:space="preserve"> seconded. </w:t>
      </w:r>
    </w:p>
    <w:p w14:paraId="07F72529" w14:textId="1058F24F" w:rsidR="004A14DF" w:rsidRPr="004A14DF" w:rsidRDefault="002B51B7" w:rsidP="004A14DF">
      <w:pPr>
        <w:rPr>
          <w:rFonts w:ascii="Calibri" w:hAnsi="Calibri" w:cs="Calibri"/>
          <w:b/>
          <w:bCs/>
        </w:rPr>
      </w:pPr>
      <w:r w:rsidRPr="004A14DF">
        <w:rPr>
          <w:rFonts w:ascii="Calibri" w:hAnsi="Calibri" w:cs="Calibri"/>
          <w:b/>
          <w:bCs/>
        </w:rPr>
        <w:t xml:space="preserve">86/100: CCTV in Village Halls: </w:t>
      </w:r>
      <w:r w:rsidR="004A14DF" w:rsidRPr="004A14DF">
        <w:rPr>
          <w:rFonts w:ascii="Calibri" w:hAnsi="Calibri" w:cs="Calibri"/>
          <w:b/>
          <w:bCs/>
        </w:rPr>
        <w:t>​</w:t>
      </w:r>
      <w:r w:rsidR="004A14DF" w:rsidRPr="004A14DF">
        <w:rPr>
          <w:rFonts w:ascii="Calibri" w:hAnsi="Calibri" w:cs="Calibri"/>
        </w:rPr>
        <w:t>It was noted that at the previous meeting, councillors highlighted the presence of CCTV at Llanvapley Village Hall in the main meeting area used by local community groups. Chair Tod expressed dissatisfaction with meetings being recorded and reiterated that CCTV is unnecessary in main areas. In line with licensing rules, a formal request was made to ensure audio recording is disabled, along with a request for demonstration or guarantee that no audio is captured. It was reconfirmed that the Community Council (CC) does not wish to have their meetings recorded.</w:t>
      </w:r>
    </w:p>
    <w:p w14:paraId="3E2F62D0" w14:textId="72AAC8D8" w:rsidR="002B51B7" w:rsidRDefault="004A14DF" w:rsidP="005A6A02">
      <w:pPr>
        <w:rPr>
          <w:rFonts w:ascii="Calibri" w:hAnsi="Calibri" w:cs="Calibri"/>
        </w:rPr>
      </w:pPr>
      <w:r w:rsidRPr="004A14DF">
        <w:rPr>
          <w:rFonts w:ascii="Calibri" w:hAnsi="Calibri" w:cs="Calibri"/>
          <w:b/>
          <w:bCs/>
        </w:rPr>
        <w:t>87/100:</w:t>
      </w:r>
      <w:r>
        <w:rPr>
          <w:rFonts w:ascii="Calibri" w:hAnsi="Calibri" w:cs="Calibri"/>
        </w:rPr>
        <w:t xml:space="preserve"> </w:t>
      </w:r>
      <w:r w:rsidRPr="004A14DF">
        <w:rPr>
          <w:rFonts w:ascii="Calibri" w:hAnsi="Calibri" w:cs="Calibri"/>
        </w:rPr>
        <w:t>​</w:t>
      </w:r>
      <w:r w:rsidRPr="004A14DF">
        <w:rPr>
          <w:rFonts w:ascii="Calibri" w:hAnsi="Calibri" w:cs="Calibri"/>
          <w:b/>
          <w:bCs/>
        </w:rPr>
        <w:t>School Transport and Bus Stop Facilities</w:t>
      </w:r>
      <w:r>
        <w:rPr>
          <w:rFonts w:ascii="Calibri" w:hAnsi="Calibri" w:cs="Calibri"/>
        </w:rPr>
        <w:t xml:space="preserve">: </w:t>
      </w:r>
      <w:r w:rsidRPr="004A14DF">
        <w:rPr>
          <w:rFonts w:ascii="Calibri" w:hAnsi="Calibri" w:cs="Calibri"/>
        </w:rPr>
        <w:t>C.</w:t>
      </w:r>
      <w:r>
        <w:rPr>
          <w:rFonts w:ascii="Calibri" w:hAnsi="Calibri" w:cs="Calibri"/>
        </w:rPr>
        <w:t xml:space="preserve"> </w:t>
      </w:r>
      <w:r w:rsidRPr="004A14DF">
        <w:rPr>
          <w:rFonts w:ascii="Calibri" w:hAnsi="Calibri" w:cs="Calibri"/>
        </w:rPr>
        <w:t>Cllr Neill reported on school transport safety, explaining that while children must be seated on MCC-commissioned buses, standing is currently permitted on commercial routes, and suggested that an exception should be made during school hours to ensure all students are seated. Regarding local transport facilities, it was reported that Llanvapley students have been instructed to wait at the Red Hart, which is private property. Chair Tod noted that Henry Tenassun / Pontypool Park Estate owns the bus stop and suggested writing to Pontypool Park Estate to request reopening the bus stop and to ask if there are any objections to removing the blocks, noting that the Community Council would cover any maintenance costs and insure the bus stop as an asset.</w:t>
      </w:r>
    </w:p>
    <w:p w14:paraId="2A7F831F" w14:textId="77777777" w:rsidR="00F176CD" w:rsidRDefault="00F176CD" w:rsidP="00F176CD">
      <w:pPr>
        <w:rPr>
          <w:rFonts w:ascii="Calibri" w:hAnsi="Calibri" w:cs="Calibri"/>
          <w:b/>
          <w:bCs/>
          <w:u w:val="single"/>
        </w:rPr>
      </w:pPr>
      <w:r w:rsidRPr="009E6AA7">
        <w:rPr>
          <w:rFonts w:ascii="Calibri" w:hAnsi="Calibri" w:cs="Calibri"/>
          <w:b/>
          <w:bCs/>
          <w:u w:val="single"/>
        </w:rPr>
        <w:t>Local Matters Arising</w:t>
      </w:r>
    </w:p>
    <w:p w14:paraId="65EC3B30" w14:textId="0852947B" w:rsidR="004A14DF" w:rsidRPr="004A14DF" w:rsidRDefault="004A14DF" w:rsidP="004A14DF">
      <w:pPr>
        <w:rPr>
          <w:rFonts w:ascii="Calibri" w:hAnsi="Calibri" w:cs="Calibri"/>
          <w:u w:val="single"/>
        </w:rPr>
      </w:pPr>
      <w:r w:rsidRPr="004A14DF">
        <w:rPr>
          <w:rFonts w:ascii="Calibri" w:hAnsi="Calibri" w:cs="Calibri"/>
          <w:u w:val="single"/>
        </w:rPr>
        <w:t>​</w:t>
      </w:r>
      <w:r w:rsidRPr="004A14DF">
        <w:rPr>
          <w:rFonts w:ascii="Calibri" w:hAnsi="Calibri" w:cs="Calibri"/>
          <w:b/>
          <w:bCs/>
        </w:rPr>
        <w:t>8</w:t>
      </w:r>
      <w:r>
        <w:rPr>
          <w:rFonts w:ascii="Calibri" w:hAnsi="Calibri" w:cs="Calibri"/>
          <w:b/>
          <w:bCs/>
        </w:rPr>
        <w:t>8</w:t>
      </w:r>
      <w:r w:rsidRPr="004A14DF">
        <w:rPr>
          <w:rFonts w:ascii="Calibri" w:hAnsi="Calibri" w:cs="Calibri"/>
          <w:b/>
          <w:bCs/>
        </w:rPr>
        <w:t>/100:  Great House Solar Community Benefit Fund:</w:t>
      </w:r>
      <w:r>
        <w:rPr>
          <w:rFonts w:ascii="Calibri" w:hAnsi="Calibri" w:cs="Calibri"/>
        </w:rPr>
        <w:t xml:space="preserve"> </w:t>
      </w:r>
      <w:r w:rsidRPr="004A14DF">
        <w:rPr>
          <w:rFonts w:ascii="Calibri" w:hAnsi="Calibri" w:cs="Calibri"/>
        </w:rPr>
        <w:t>Prior to the meeting, the Clerk and Cllr Williams met with Lisa Wilson from EE, who informed them that while the physical asset of the Penpergwm solar site is up for sale, the operations and management of the site will not be sold; consequently, Lisa Wilson will remain the main point of contact for all Community Benefit Funding. Lisa detailed that under the proposed scheme, the Community Council (CC) would receive all applications and evaluate them using a scoring system to produce a list of preferred applications while filtering out non-preferred submissions, with EE retaining the ultimate decision-making authority on grant allocations. The CC reconfirmed that the geographical boundary for all eligible applications remains strictly limited to the Gobion Fawr ward only.</w:t>
      </w:r>
    </w:p>
    <w:p w14:paraId="32A79986" w14:textId="77777777" w:rsidR="004A14DF" w:rsidRPr="004A14DF" w:rsidRDefault="004A14DF" w:rsidP="004A14DF">
      <w:pPr>
        <w:rPr>
          <w:rFonts w:ascii="Calibri" w:hAnsi="Calibri" w:cs="Calibri"/>
        </w:rPr>
      </w:pPr>
      <w:r w:rsidRPr="004A14DF">
        <w:rPr>
          <w:rFonts w:ascii="Calibri" w:hAnsi="Calibri" w:cs="Calibri"/>
        </w:rPr>
        <w:lastRenderedPageBreak/>
        <w:t xml:space="preserve">​Regarding the funding structure, it was noted that the management function will remain as established, although the grid connection date for the solar site has been delayed until December. EE requires the CC to sign a contract for a £78,000 one-off community benefit payment, with a draft contract outlining the council's responsibilities supplied for a two-month review period. Cllr Williams advised that the CC should not publicise the fund or engage with local community groups until the contract is formally received to prevent </w:t>
      </w:r>
      <w:proofErr w:type="spellStart"/>
      <w:proofErr w:type="gramStart"/>
      <w:r w:rsidRPr="004A14DF">
        <w:rPr>
          <w:rFonts w:ascii="Calibri" w:hAnsi="Calibri" w:cs="Calibri"/>
        </w:rPr>
        <w:t>a</w:t>
      </w:r>
      <w:proofErr w:type="spellEnd"/>
      <w:proofErr w:type="gramEnd"/>
      <w:r w:rsidRPr="004A14DF">
        <w:rPr>
          <w:rFonts w:ascii="Calibri" w:hAnsi="Calibri" w:cs="Calibri"/>
        </w:rPr>
        <w:t xml:space="preserve"> influx of premature applications. Chair Tod suggested that former Clerk to Gobion Fawr CC, Hugh Candler (a retired lawyer), be requested to review the contract upon receipt to ensure there are no hidden costs or liabilities for the CC, and if necessary, to consult with a legal team should any terms raise concern.</w:t>
      </w:r>
    </w:p>
    <w:p w14:paraId="4B3222EA" w14:textId="77777777" w:rsidR="004A14DF" w:rsidRPr="00DB1986" w:rsidRDefault="004A14DF" w:rsidP="004A14DF">
      <w:pPr>
        <w:pStyle w:val="Subtitle"/>
        <w:numPr>
          <w:ilvl w:val="0"/>
          <w:numId w:val="0"/>
        </w:numPr>
        <w:jc w:val="both"/>
        <w:rPr>
          <w:rFonts w:ascii="Calibri" w:hAnsi="Calibri" w:cs="Calibri"/>
          <w:b/>
          <w:bCs/>
          <w:color w:val="auto"/>
          <w:sz w:val="22"/>
          <w:szCs w:val="22"/>
          <w:u w:val="single"/>
        </w:rPr>
      </w:pPr>
      <w:r w:rsidRPr="00DB1986">
        <w:rPr>
          <w:rFonts w:ascii="Calibri" w:hAnsi="Calibri" w:cs="Calibri"/>
          <w:b/>
          <w:bCs/>
          <w:color w:val="auto"/>
          <w:sz w:val="22"/>
          <w:szCs w:val="22"/>
          <w:u w:val="single"/>
        </w:rPr>
        <w:t>Correspondence:</w:t>
      </w:r>
    </w:p>
    <w:p w14:paraId="509ED361" w14:textId="2CA6D8B9" w:rsidR="004A14DF" w:rsidRPr="004A14DF" w:rsidRDefault="004A14DF" w:rsidP="004A14DF">
      <w:pPr>
        <w:rPr>
          <w:rFonts w:ascii="Calibri" w:hAnsi="Calibri" w:cs="Calibri"/>
          <w:b/>
          <w:bCs/>
        </w:rPr>
      </w:pPr>
      <w:r w:rsidRPr="004A14DF">
        <w:rPr>
          <w:rFonts w:ascii="Calibri" w:hAnsi="Calibri" w:cs="Calibri"/>
          <w:b/>
          <w:bCs/>
        </w:rPr>
        <w:t>89/100: Audit Wales Completion Report</w:t>
      </w:r>
      <w:r>
        <w:rPr>
          <w:rFonts w:ascii="Calibri" w:hAnsi="Calibri" w:cs="Calibri"/>
          <w:b/>
          <w:bCs/>
        </w:rPr>
        <w:t xml:space="preserve">: </w:t>
      </w:r>
      <w:r w:rsidRPr="000F0C9D">
        <w:rPr>
          <w:rFonts w:ascii="Calibri" w:hAnsi="Calibri" w:cs="Calibri"/>
        </w:rPr>
        <w:t xml:space="preserve">Prior to the meeting Gobion Fawr Community Council </w:t>
      </w:r>
      <w:r w:rsidR="000F0C9D" w:rsidRPr="000F0C9D">
        <w:rPr>
          <w:rFonts w:ascii="Calibri" w:hAnsi="Calibri" w:cs="Calibri"/>
        </w:rPr>
        <w:t>had</w:t>
      </w:r>
      <w:r w:rsidRPr="000F0C9D">
        <w:rPr>
          <w:rFonts w:ascii="Calibri" w:hAnsi="Calibri" w:cs="Calibri"/>
        </w:rPr>
        <w:t xml:space="preserve"> received a qualified opinion for its accounts prepared for </w:t>
      </w:r>
      <w:r w:rsidR="000F0C9D" w:rsidRPr="000F0C9D">
        <w:rPr>
          <w:rFonts w:ascii="Calibri" w:hAnsi="Calibri" w:cs="Calibri"/>
        </w:rPr>
        <w:t>2025-2026.</w:t>
      </w:r>
      <w:r w:rsidR="000F0C9D">
        <w:rPr>
          <w:rFonts w:ascii="Calibri" w:hAnsi="Calibri" w:cs="Calibri"/>
          <w:b/>
          <w:bCs/>
        </w:rPr>
        <w:t xml:space="preserve"> </w:t>
      </w:r>
      <w:r w:rsidRPr="004A14DF">
        <w:rPr>
          <w:rFonts w:ascii="Calibri" w:hAnsi="Calibri" w:cs="Calibri"/>
        </w:rPr>
        <w:t>The Council noted the comments made by Audit Wales regarding the Annual Governance Statement, in which Audit Wales stated that it was unable to conclude whether the Statement was consistent with the Council’s internal controls and governance arrangements for the year. This conclusion was based on the assertion that the Council had not operated PAYE as required under the Income Tax (Earnings and Pensions) Act 2003</w:t>
      </w:r>
      <w:r w:rsidR="000F0C9D">
        <w:rPr>
          <w:rFonts w:ascii="Calibri" w:hAnsi="Calibri" w:cs="Calibri"/>
        </w:rPr>
        <w:t xml:space="preserve"> (HMRC). </w:t>
      </w:r>
      <w:r w:rsidRPr="004A14DF">
        <w:rPr>
          <w:rFonts w:ascii="Calibri" w:hAnsi="Calibri" w:cs="Calibri"/>
        </w:rPr>
        <w:t xml:space="preserve">The Council wishes to place on record that it has been operating HMRC PAYE and ensuring that all relevant liabilities have been paid through its appointed accountants, Dorrell’s. In view of these arrangements, the Council considers the conclusion reached by Audit Wales to be </w:t>
      </w:r>
      <w:r w:rsidR="000F0C9D" w:rsidRPr="004A14DF">
        <w:rPr>
          <w:rFonts w:ascii="Calibri" w:hAnsi="Calibri" w:cs="Calibri"/>
        </w:rPr>
        <w:t>unjust</w:t>
      </w:r>
      <w:r w:rsidRPr="004A14DF">
        <w:rPr>
          <w:rFonts w:ascii="Calibri" w:hAnsi="Calibri" w:cs="Calibri"/>
        </w:rPr>
        <w:t xml:space="preserve"> and does not believe that it accurately reflects the actions taken by the Council to meet its PAYE obligations. </w:t>
      </w:r>
    </w:p>
    <w:p w14:paraId="781FFDB6" w14:textId="4D293773" w:rsidR="004A14DF" w:rsidRPr="004A14DF" w:rsidRDefault="004A14DF" w:rsidP="004A14DF">
      <w:pPr>
        <w:rPr>
          <w:rFonts w:ascii="Calibri" w:hAnsi="Calibri" w:cs="Calibri"/>
          <w:b/>
          <w:bCs/>
        </w:rPr>
      </w:pPr>
      <w:r w:rsidRPr="004A14DF">
        <w:rPr>
          <w:rFonts w:ascii="Calibri" w:hAnsi="Calibri" w:cs="Calibri"/>
          <w:b/>
          <w:bCs/>
        </w:rPr>
        <w:t xml:space="preserve">90/100: Plota Planning: </w:t>
      </w:r>
      <w:r w:rsidR="000F0C9D" w:rsidRPr="000F0C9D">
        <w:rPr>
          <w:rFonts w:ascii="Calibri" w:hAnsi="Calibri" w:cs="Calibri"/>
        </w:rPr>
        <w:t>The Clerk presented an example provided by Plota Data Team, a planning application search service that consolidates planning applications from councils across the UK into a consistent format. The company offered Gobion Fawr Community Council the opportunity to incorporate a live planning application feed into the Council’s existing website. The feed would update automatically, providing residents with access to local planning applications and, where available, associated decisions, without needing to leave the Council’s website. The Clerk noted that the Council’s existing planning website page is updated monthly with upcoming planning applications, whereas the proposed Plota feed would be updated daily and would require no ongoing manual maintenance by the Council. Councillors questioned the company’s funding model and how it intended to generate revenue and remain profitable if no charges were applied to the Council for using the service. Following discussion, Councillors agreed to retain the existing planning page on the Council’s website and not to proceed with the proposed Plota feed at this time.</w:t>
      </w:r>
    </w:p>
    <w:p w14:paraId="607F4EED" w14:textId="1361E605" w:rsidR="00D014D6" w:rsidRDefault="004A14DF" w:rsidP="00D014D6">
      <w:pPr>
        <w:rPr>
          <w:rFonts w:ascii="Calibri" w:hAnsi="Calibri" w:cs="Calibri"/>
        </w:rPr>
      </w:pPr>
      <w:r w:rsidRPr="004A14DF">
        <w:rPr>
          <w:rFonts w:ascii="Calibri" w:hAnsi="Calibri" w:cs="Calibri"/>
          <w:b/>
          <w:bCs/>
        </w:rPr>
        <w:t xml:space="preserve">91/100: Dangerous Driving in Llanddewi Rhydderch: </w:t>
      </w:r>
      <w:r w:rsidR="00D014D6" w:rsidRPr="00D014D6">
        <w:rPr>
          <w:rFonts w:ascii="Calibri" w:hAnsi="Calibri" w:cs="Calibri"/>
        </w:rPr>
        <w:t>Clerk advised that concerns had been received from a local resident regarding speeding vehicles in the lanes around Llanddewi Rhydderch, particularly Banal Lane (NP7 9TY) and Church Lane. The resident highlighted that Banal Lane is extremely narrow, with limited space for pedestrians to move aside when vehicles pass, raising concerns for the safety of pedestrians and horse riders. The resident expressed concern that the speed and volume of traffic, particularly delivery vehicles, may lead to a serious accident. Clerk confirmed that the complaint had been forwarded to Monmouthshire County Council (MCC). MCC responded that, as the request related to the installation of new road signs, the matter had been referred to its Traffic Department for consideration. The matter was noted, pending a further response from MCC.</w:t>
      </w:r>
    </w:p>
    <w:p w14:paraId="25825172" w14:textId="77777777" w:rsidR="00D014D6" w:rsidRPr="00DB1986" w:rsidRDefault="00D014D6" w:rsidP="00D014D6">
      <w:pPr>
        <w:pStyle w:val="Subtitle"/>
        <w:numPr>
          <w:ilvl w:val="0"/>
          <w:numId w:val="0"/>
        </w:numPr>
        <w:jc w:val="both"/>
        <w:rPr>
          <w:rFonts w:ascii="Calibri" w:hAnsi="Calibri" w:cs="Calibri"/>
          <w:b/>
          <w:bCs/>
          <w:color w:val="auto"/>
          <w:sz w:val="22"/>
          <w:szCs w:val="22"/>
        </w:rPr>
      </w:pPr>
      <w:r w:rsidRPr="00DB1986">
        <w:rPr>
          <w:rFonts w:ascii="Calibri" w:hAnsi="Calibri" w:cs="Calibri"/>
          <w:b/>
          <w:bCs/>
          <w:color w:val="auto"/>
          <w:sz w:val="22"/>
          <w:szCs w:val="22"/>
          <w:u w:val="single"/>
        </w:rPr>
        <w:t>Policy Updates:</w:t>
      </w:r>
      <w:r w:rsidRPr="00DB1986">
        <w:rPr>
          <w:rFonts w:ascii="Calibri" w:hAnsi="Calibri" w:cs="Calibri"/>
          <w:b/>
          <w:bCs/>
          <w:color w:val="auto"/>
          <w:sz w:val="22"/>
          <w:szCs w:val="22"/>
        </w:rPr>
        <w:t xml:space="preserve"> </w:t>
      </w:r>
    </w:p>
    <w:p w14:paraId="0F51E58D" w14:textId="01732D05" w:rsidR="00D014D6" w:rsidRDefault="00AB568E" w:rsidP="00D014D6">
      <w:pPr>
        <w:pStyle w:val="NoSpacing"/>
        <w:rPr>
          <w:rFonts w:ascii="Calibri" w:hAnsi="Calibri" w:cs="Calibri"/>
          <w:b/>
          <w:bCs/>
        </w:rPr>
      </w:pPr>
      <w:r>
        <w:rPr>
          <w:rFonts w:ascii="Calibri" w:hAnsi="Calibri" w:cs="Calibri"/>
          <w:b/>
          <w:bCs/>
        </w:rPr>
        <w:lastRenderedPageBreak/>
        <w:t xml:space="preserve">92/100: </w:t>
      </w:r>
      <w:r w:rsidR="00D014D6">
        <w:rPr>
          <w:rFonts w:ascii="Calibri" w:hAnsi="Calibri" w:cs="Calibri"/>
          <w:b/>
          <w:bCs/>
        </w:rPr>
        <w:t xml:space="preserve">Action Log: </w:t>
      </w:r>
      <w:r w:rsidR="00D014D6" w:rsidRPr="00D014D6">
        <w:rPr>
          <w:rFonts w:ascii="Calibri" w:hAnsi="Calibri" w:cs="Calibri"/>
        </w:rPr>
        <w:t>Clerk confirmed that the Action Log continues to be monitored and updated regularly. All complaints received are recorded on the log and updated accordingly once feedback or responses have been received from the relevant authorities or organisations.</w:t>
      </w:r>
    </w:p>
    <w:p w14:paraId="137B52E4" w14:textId="1973ECD8" w:rsidR="00D014D6" w:rsidRPr="00DB1986" w:rsidRDefault="00D014D6" w:rsidP="00D014D6">
      <w:pPr>
        <w:pStyle w:val="NoSpacing"/>
        <w:rPr>
          <w:rFonts w:ascii="Calibri" w:hAnsi="Calibri" w:cs="Calibri"/>
        </w:rPr>
      </w:pPr>
      <w:r w:rsidRPr="00DB1986">
        <w:rPr>
          <w:rFonts w:ascii="Calibri" w:hAnsi="Calibri" w:cs="Calibri"/>
          <w:b/>
          <w:bCs/>
        </w:rPr>
        <w:t xml:space="preserve">         </w:t>
      </w:r>
    </w:p>
    <w:p w14:paraId="7D27AB73" w14:textId="77777777" w:rsidR="00D014D6" w:rsidRPr="00DB1986" w:rsidRDefault="00D014D6" w:rsidP="00D014D6">
      <w:pPr>
        <w:pStyle w:val="Subtitle"/>
        <w:numPr>
          <w:ilvl w:val="0"/>
          <w:numId w:val="0"/>
        </w:numPr>
        <w:jc w:val="both"/>
        <w:rPr>
          <w:rFonts w:ascii="Calibri" w:hAnsi="Calibri" w:cs="Calibri"/>
          <w:b/>
          <w:bCs/>
          <w:color w:val="auto"/>
          <w:sz w:val="22"/>
          <w:szCs w:val="22"/>
        </w:rPr>
      </w:pPr>
      <w:r w:rsidRPr="00DB1986">
        <w:rPr>
          <w:rFonts w:ascii="Calibri" w:hAnsi="Calibri" w:cs="Calibri"/>
          <w:b/>
          <w:bCs/>
          <w:color w:val="auto"/>
          <w:sz w:val="22"/>
          <w:szCs w:val="22"/>
          <w:u w:val="single"/>
        </w:rPr>
        <w:t xml:space="preserve">Reports: </w:t>
      </w:r>
      <w:r w:rsidRPr="00DB1986">
        <w:rPr>
          <w:rFonts w:ascii="Calibri" w:hAnsi="Calibri" w:cs="Calibri"/>
          <w:b/>
          <w:bCs/>
          <w:color w:val="auto"/>
          <w:sz w:val="22"/>
          <w:szCs w:val="22"/>
        </w:rPr>
        <w:tab/>
      </w:r>
      <w:r w:rsidRPr="00DB1986">
        <w:rPr>
          <w:rFonts w:ascii="Calibri" w:hAnsi="Calibri" w:cs="Calibri"/>
          <w:b/>
          <w:bCs/>
          <w:color w:val="auto"/>
          <w:sz w:val="22"/>
          <w:szCs w:val="22"/>
        </w:rPr>
        <w:tab/>
      </w:r>
    </w:p>
    <w:p w14:paraId="7A254B29" w14:textId="394A419C" w:rsidR="00D014D6" w:rsidRPr="00D014D6" w:rsidRDefault="00AB568E" w:rsidP="00D014D6">
      <w:pPr>
        <w:pStyle w:val="NoSpacing"/>
        <w:rPr>
          <w:rFonts w:ascii="Calibri" w:hAnsi="Calibri" w:cs="Calibri"/>
        </w:rPr>
      </w:pPr>
      <w:r>
        <w:rPr>
          <w:rFonts w:ascii="Calibri" w:hAnsi="Calibri" w:cs="Calibri"/>
          <w:b/>
          <w:bCs/>
        </w:rPr>
        <w:t>93/100</w:t>
      </w:r>
      <w:r w:rsidR="00D014D6" w:rsidRPr="00DB1986">
        <w:rPr>
          <w:rFonts w:ascii="Calibri" w:hAnsi="Calibri" w:cs="Calibri"/>
          <w:b/>
          <w:bCs/>
        </w:rPr>
        <w:t xml:space="preserve">: Neighbourhood Policing Report for </w:t>
      </w:r>
      <w:r w:rsidR="00D014D6">
        <w:rPr>
          <w:rFonts w:ascii="Calibri" w:hAnsi="Calibri" w:cs="Calibri"/>
          <w:b/>
          <w:bCs/>
        </w:rPr>
        <w:t xml:space="preserve">September 2026: </w:t>
      </w:r>
      <w:r w:rsidR="00D014D6" w:rsidRPr="00D014D6">
        <w:rPr>
          <w:rFonts w:ascii="Calibri" w:hAnsi="Calibri" w:cs="Calibri"/>
        </w:rPr>
        <w:t>The report is yet to be received. Clerk to circulate once received. C. Cllr Neill reported that a meeting had taken place earlier in the month with the Chief Constable of Gwent Police, during which it was indicated that, due to resource constraints, lower prioritisation would be given to routine community issues, including littering, dog fouling, parking and speeding. Councillors expressed significant disappointment at this position, noting that these issues account for a substantial proportion of complaints received by the Community Council from local residents. It was suggested that a formal letter be sent to the Gwent Police and Crime Commissioner to express the Council’s concerns regarding the reduced prioritisation of these matters.</w:t>
      </w:r>
    </w:p>
    <w:p w14:paraId="4D43EA87" w14:textId="43A1C6D3" w:rsidR="0050502B" w:rsidRPr="0050502B" w:rsidRDefault="0050502B" w:rsidP="0050502B">
      <w:pPr>
        <w:pStyle w:val="NoSpacing"/>
        <w:rPr>
          <w:rFonts w:ascii="Calibri" w:hAnsi="Calibri" w:cs="Calibri"/>
        </w:rPr>
      </w:pPr>
      <w:r w:rsidRPr="0050502B">
        <w:rPr>
          <w:rFonts w:ascii="Calibri" w:hAnsi="Calibri" w:cs="Calibri"/>
        </w:rPr>
        <w:t>Chair Tod further reported that, following a burglary of a quad in</w:t>
      </w:r>
      <w:r>
        <w:rPr>
          <w:rFonts w:ascii="Calibri" w:hAnsi="Calibri" w:cs="Calibri"/>
        </w:rPr>
        <w:t xml:space="preserve"> </w:t>
      </w:r>
      <w:r w:rsidRPr="0050502B">
        <w:rPr>
          <w:rFonts w:ascii="Calibri" w:hAnsi="Calibri" w:cs="Calibri"/>
        </w:rPr>
        <w:t xml:space="preserve">the </w:t>
      </w:r>
      <w:r>
        <w:rPr>
          <w:rFonts w:ascii="Calibri" w:hAnsi="Calibri" w:cs="Calibri"/>
        </w:rPr>
        <w:t>H</w:t>
      </w:r>
      <w:r w:rsidRPr="0050502B">
        <w:rPr>
          <w:rFonts w:ascii="Calibri" w:hAnsi="Calibri" w:cs="Calibri"/>
        </w:rPr>
        <w:t>endre, the suspects were chased by a local resident in</w:t>
      </w:r>
      <w:r>
        <w:rPr>
          <w:rFonts w:ascii="Calibri" w:hAnsi="Calibri" w:cs="Calibri"/>
        </w:rPr>
        <w:t xml:space="preserve"> </w:t>
      </w:r>
      <w:r w:rsidRPr="0050502B">
        <w:rPr>
          <w:rFonts w:ascii="Calibri" w:hAnsi="Calibri" w:cs="Calibri"/>
        </w:rPr>
        <w:t>Llanvapley,</w:t>
      </w:r>
      <w:r w:rsidRPr="0050502B">
        <w:rPr>
          <w:rFonts w:ascii="Calibri" w:hAnsi="Calibri" w:cs="Calibri"/>
        </w:rPr>
        <w:t xml:space="preserve"> and the stolen quad bike was subsequently abandoned</w:t>
      </w:r>
    </w:p>
    <w:p w14:paraId="1874A2F7" w14:textId="46BE7642" w:rsidR="0050502B" w:rsidRPr="0050502B" w:rsidRDefault="0050502B" w:rsidP="0050502B">
      <w:pPr>
        <w:pStyle w:val="NoSpacing"/>
        <w:rPr>
          <w:rFonts w:ascii="Calibri" w:hAnsi="Calibri" w:cs="Calibri"/>
        </w:rPr>
      </w:pPr>
      <w:r w:rsidRPr="0050502B">
        <w:rPr>
          <w:rFonts w:ascii="Calibri" w:hAnsi="Calibri" w:cs="Calibri"/>
        </w:rPr>
        <w:t>in a local lane. Concern was expressed that this incident had</w:t>
      </w:r>
      <w:r>
        <w:rPr>
          <w:rFonts w:ascii="Calibri" w:hAnsi="Calibri" w:cs="Calibri"/>
        </w:rPr>
        <w:t xml:space="preserve"> </w:t>
      </w:r>
      <w:r w:rsidRPr="0050502B">
        <w:rPr>
          <w:rFonts w:ascii="Calibri" w:hAnsi="Calibri" w:cs="Calibri"/>
        </w:rPr>
        <w:t>occurred and was reported to the police and the resident followed</w:t>
      </w:r>
      <w:r>
        <w:rPr>
          <w:rFonts w:ascii="Calibri" w:hAnsi="Calibri" w:cs="Calibri"/>
        </w:rPr>
        <w:t xml:space="preserve"> </w:t>
      </w:r>
      <w:r w:rsidRPr="0050502B">
        <w:rPr>
          <w:rFonts w:ascii="Calibri" w:hAnsi="Calibri" w:cs="Calibri"/>
        </w:rPr>
        <w:t>the cloned car that the masked suspects were driving and the</w:t>
      </w:r>
    </w:p>
    <w:p w14:paraId="0142EAA7" w14:textId="6F6B3484" w:rsidR="0050502B" w:rsidRPr="0050502B" w:rsidRDefault="0050502B" w:rsidP="0050502B">
      <w:pPr>
        <w:pStyle w:val="NoSpacing"/>
        <w:rPr>
          <w:rFonts w:ascii="Calibri" w:hAnsi="Calibri" w:cs="Calibri"/>
        </w:rPr>
      </w:pPr>
      <w:r w:rsidRPr="0050502B">
        <w:rPr>
          <w:rFonts w:ascii="Calibri" w:hAnsi="Calibri" w:cs="Calibri"/>
        </w:rPr>
        <w:t>police failed to investigate the situation despite the resident</w:t>
      </w:r>
      <w:r>
        <w:rPr>
          <w:rFonts w:ascii="Calibri" w:hAnsi="Calibri" w:cs="Calibri"/>
        </w:rPr>
        <w:t xml:space="preserve"> </w:t>
      </w:r>
      <w:r w:rsidRPr="0050502B">
        <w:rPr>
          <w:rFonts w:ascii="Calibri" w:hAnsi="Calibri" w:cs="Calibri"/>
        </w:rPr>
        <w:t>following them for approximately 20 minutes around residential</w:t>
      </w:r>
      <w:r>
        <w:rPr>
          <w:rFonts w:ascii="Calibri" w:hAnsi="Calibri" w:cs="Calibri"/>
        </w:rPr>
        <w:t xml:space="preserve"> </w:t>
      </w:r>
      <w:r w:rsidRPr="0050502B">
        <w:rPr>
          <w:rFonts w:ascii="Calibri" w:hAnsi="Calibri" w:cs="Calibri"/>
        </w:rPr>
        <w:t xml:space="preserve">areas in Abergavenny and </w:t>
      </w:r>
      <w:r w:rsidRPr="0050502B">
        <w:rPr>
          <w:rFonts w:ascii="Calibri" w:hAnsi="Calibri" w:cs="Calibri"/>
        </w:rPr>
        <w:t>Brynmawr</w:t>
      </w:r>
      <w:r w:rsidRPr="0050502B">
        <w:rPr>
          <w:rFonts w:ascii="Calibri" w:hAnsi="Calibri" w:cs="Calibri"/>
        </w:rPr>
        <w:t xml:space="preserve"> and villages in between</w:t>
      </w:r>
    </w:p>
    <w:p w14:paraId="4CEAE044" w14:textId="690500F3" w:rsidR="0050502B" w:rsidRPr="0050502B" w:rsidRDefault="0050502B" w:rsidP="0050502B">
      <w:pPr>
        <w:pStyle w:val="NoSpacing"/>
        <w:rPr>
          <w:rFonts w:ascii="Calibri" w:hAnsi="Calibri" w:cs="Calibri"/>
        </w:rPr>
      </w:pPr>
      <w:r w:rsidRPr="0050502B">
        <w:rPr>
          <w:rFonts w:ascii="Calibri" w:hAnsi="Calibri" w:cs="Calibri"/>
        </w:rPr>
        <w:t>without the presence of local police officers</w:t>
      </w:r>
      <w:r>
        <w:rPr>
          <w:rFonts w:ascii="Calibri" w:hAnsi="Calibri" w:cs="Calibri"/>
        </w:rPr>
        <w:t xml:space="preserve"> </w:t>
      </w:r>
      <w:r w:rsidRPr="0050502B">
        <w:rPr>
          <w:rFonts w:ascii="Calibri" w:hAnsi="Calibri" w:cs="Calibri"/>
        </w:rPr>
        <w:t>attending whilst the</w:t>
      </w:r>
      <w:r>
        <w:rPr>
          <w:rFonts w:ascii="Calibri" w:hAnsi="Calibri" w:cs="Calibri"/>
        </w:rPr>
        <w:t xml:space="preserve"> </w:t>
      </w:r>
      <w:r w:rsidRPr="0050502B">
        <w:rPr>
          <w:rFonts w:ascii="Calibri" w:hAnsi="Calibri" w:cs="Calibri"/>
        </w:rPr>
        <w:t xml:space="preserve">resident was permanently on his </w:t>
      </w:r>
      <w:r w:rsidRPr="0050502B">
        <w:rPr>
          <w:rFonts w:ascii="Calibri" w:hAnsi="Calibri" w:cs="Calibri"/>
        </w:rPr>
        <w:t>hands-free</w:t>
      </w:r>
      <w:r w:rsidRPr="0050502B">
        <w:rPr>
          <w:rFonts w:ascii="Calibri" w:hAnsi="Calibri" w:cs="Calibri"/>
        </w:rPr>
        <w:t xml:space="preserve"> phone to the call</w:t>
      </w:r>
      <w:r>
        <w:rPr>
          <w:rFonts w:ascii="Calibri" w:hAnsi="Calibri" w:cs="Calibri"/>
        </w:rPr>
        <w:t xml:space="preserve"> </w:t>
      </w:r>
      <w:r w:rsidRPr="0050502B">
        <w:rPr>
          <w:rFonts w:ascii="Calibri" w:hAnsi="Calibri" w:cs="Calibri"/>
        </w:rPr>
        <w:t>centre giving a live accurate location</w:t>
      </w:r>
    </w:p>
    <w:p w14:paraId="483C59E3" w14:textId="69035FD4" w:rsidR="0050502B" w:rsidRPr="0050502B" w:rsidRDefault="0050502B" w:rsidP="0050502B">
      <w:pPr>
        <w:pStyle w:val="NoSpacing"/>
        <w:rPr>
          <w:rFonts w:ascii="Calibri" w:hAnsi="Calibri" w:cs="Calibri"/>
        </w:rPr>
      </w:pPr>
      <w:r w:rsidRPr="0050502B">
        <w:rPr>
          <w:rFonts w:ascii="Calibri" w:hAnsi="Calibri" w:cs="Calibri"/>
        </w:rPr>
        <w:t>The report was noted, and the proposal to write to the Gwent</w:t>
      </w:r>
      <w:r>
        <w:rPr>
          <w:rFonts w:ascii="Calibri" w:hAnsi="Calibri" w:cs="Calibri"/>
        </w:rPr>
        <w:t xml:space="preserve"> </w:t>
      </w:r>
      <w:r w:rsidRPr="0050502B">
        <w:rPr>
          <w:rFonts w:ascii="Calibri" w:hAnsi="Calibri" w:cs="Calibri"/>
        </w:rPr>
        <w:t>Police and Crime Commissioner was raised for further action.</w:t>
      </w:r>
    </w:p>
    <w:p w14:paraId="4CC04807" w14:textId="77777777" w:rsidR="0050502B" w:rsidRPr="00D014D6" w:rsidRDefault="0050502B" w:rsidP="00D014D6">
      <w:pPr>
        <w:pStyle w:val="NoSpacing"/>
        <w:rPr>
          <w:rFonts w:ascii="Calibri" w:hAnsi="Calibri" w:cs="Calibri"/>
        </w:rPr>
      </w:pPr>
    </w:p>
    <w:p w14:paraId="794EBA5B" w14:textId="77777777" w:rsidR="00642CFD" w:rsidRPr="00DB1986" w:rsidRDefault="00642CFD" w:rsidP="00642CFD">
      <w:pPr>
        <w:pStyle w:val="Subtitle"/>
        <w:numPr>
          <w:ilvl w:val="0"/>
          <w:numId w:val="0"/>
        </w:numPr>
        <w:jc w:val="both"/>
        <w:rPr>
          <w:rFonts w:ascii="Calibri" w:hAnsi="Calibri" w:cs="Calibri"/>
          <w:b/>
          <w:bCs/>
          <w:color w:val="auto"/>
          <w:sz w:val="20"/>
          <w:szCs w:val="20"/>
          <w:u w:val="single"/>
        </w:rPr>
      </w:pPr>
    </w:p>
    <w:p w14:paraId="32050B78" w14:textId="5C503795" w:rsidR="00F176CD" w:rsidRDefault="00642CFD" w:rsidP="00642CFD">
      <w:pPr>
        <w:pStyle w:val="Subtitle"/>
        <w:numPr>
          <w:ilvl w:val="0"/>
          <w:numId w:val="0"/>
        </w:numPr>
        <w:jc w:val="both"/>
        <w:rPr>
          <w:rFonts w:ascii="Calibri" w:hAnsi="Calibri" w:cs="Calibri"/>
          <w:b/>
          <w:bCs/>
          <w:color w:val="auto"/>
          <w:sz w:val="20"/>
          <w:szCs w:val="20"/>
          <w:u w:val="single"/>
        </w:rPr>
      </w:pPr>
      <w:r w:rsidRPr="00DB1986">
        <w:rPr>
          <w:rFonts w:ascii="Calibri" w:hAnsi="Calibri" w:cs="Calibri"/>
          <w:b/>
          <w:bCs/>
          <w:color w:val="auto"/>
          <w:sz w:val="20"/>
          <w:szCs w:val="20"/>
          <w:u w:val="single"/>
        </w:rPr>
        <w:t>Updates and Other Information</w:t>
      </w:r>
    </w:p>
    <w:p w14:paraId="11A20780" w14:textId="1794370A" w:rsidR="00A51FE4" w:rsidRPr="00A51FE4" w:rsidRDefault="00AB568E" w:rsidP="00A51FE4">
      <w:pPr>
        <w:pStyle w:val="NoSpacing"/>
        <w:rPr>
          <w:rFonts w:ascii="Calibri" w:hAnsi="Calibri" w:cs="Calibri"/>
        </w:rPr>
      </w:pPr>
      <w:r w:rsidRPr="00AB568E">
        <w:rPr>
          <w:rFonts w:ascii="Calibri" w:hAnsi="Calibri" w:cs="Calibri"/>
          <w:b/>
          <w:bCs/>
        </w:rPr>
        <w:t>94/100: Llanvair Cross Speeding Response</w:t>
      </w:r>
      <w:r w:rsidR="00A51FE4">
        <w:rPr>
          <w:rFonts w:ascii="Calibri" w:hAnsi="Calibri" w:cs="Calibri"/>
          <w:b/>
          <w:bCs/>
        </w:rPr>
        <w:t xml:space="preserve">: </w:t>
      </w:r>
      <w:r w:rsidR="00A51FE4" w:rsidRPr="00A51FE4">
        <w:rPr>
          <w:rFonts w:ascii="Calibri" w:hAnsi="Calibri" w:cs="Calibri"/>
        </w:rPr>
        <w:t>Clerk confirmed that, following the discussion at the September meeting, no response had yet been received from Monmouthshire County Council (MCC) regarding the Council’s previous correspondence on the traffic report and local residents’ concerns. C. Cllr Neill agreed to review the matter and raise it with MCC again. The Clerk agreed to share a copy of the original response submitted to MCC to assist C. Cllr Neill with the follow-up.</w:t>
      </w:r>
    </w:p>
    <w:p w14:paraId="77AA361A" w14:textId="1006717A" w:rsidR="00AB568E" w:rsidRPr="00AB568E" w:rsidRDefault="00AB568E" w:rsidP="00AB568E">
      <w:pPr>
        <w:pStyle w:val="NoSpacing"/>
        <w:rPr>
          <w:rFonts w:ascii="Calibri" w:hAnsi="Calibri" w:cs="Calibri"/>
          <w:b/>
          <w:bCs/>
        </w:rPr>
      </w:pPr>
    </w:p>
    <w:p w14:paraId="10B49BA5" w14:textId="7EA8F401" w:rsidR="00A51FE4" w:rsidRPr="00A51FE4" w:rsidRDefault="00AB568E" w:rsidP="00A51FE4">
      <w:pPr>
        <w:pStyle w:val="NoSpacing"/>
        <w:rPr>
          <w:rFonts w:ascii="Calibri" w:hAnsi="Calibri" w:cs="Calibri"/>
        </w:rPr>
      </w:pPr>
      <w:r w:rsidRPr="00AB568E">
        <w:rPr>
          <w:rFonts w:ascii="Calibri" w:hAnsi="Calibri" w:cs="Calibri"/>
          <w:b/>
          <w:bCs/>
        </w:rPr>
        <w:t>95/100: Great House Solar Site Noise Concerns</w:t>
      </w:r>
      <w:r w:rsidR="00A51FE4">
        <w:rPr>
          <w:rFonts w:ascii="Calibri" w:hAnsi="Calibri" w:cs="Calibri"/>
          <w:b/>
          <w:bCs/>
        </w:rPr>
        <w:t xml:space="preserve">: </w:t>
      </w:r>
      <w:r w:rsidR="00A51FE4" w:rsidRPr="00A51FE4">
        <w:rPr>
          <w:rFonts w:ascii="Calibri" w:hAnsi="Calibri" w:cs="Calibri"/>
        </w:rPr>
        <w:t>Cllr Alford confirmed that, following the complaint raised with Simon Bohan (EE) regarding noise from the Great House Solar Site, the noise had ceased and the issue was considered resolved. The update was noted by the Council.</w:t>
      </w:r>
    </w:p>
    <w:p w14:paraId="57EA7F60" w14:textId="7BC3D597" w:rsidR="00AB568E" w:rsidRPr="00AB568E" w:rsidRDefault="00AB568E" w:rsidP="00AB568E">
      <w:pPr>
        <w:pStyle w:val="NoSpacing"/>
        <w:rPr>
          <w:rFonts w:ascii="Calibri" w:hAnsi="Calibri" w:cs="Calibri"/>
          <w:b/>
          <w:bCs/>
        </w:rPr>
      </w:pPr>
    </w:p>
    <w:p w14:paraId="6DF6B55A" w14:textId="09119770" w:rsidR="00AB568E" w:rsidRPr="00AB568E" w:rsidRDefault="00AB568E" w:rsidP="00AB568E">
      <w:pPr>
        <w:pStyle w:val="NoSpacing"/>
        <w:rPr>
          <w:rFonts w:eastAsiaTheme="majorEastAsia"/>
          <w:spacing w:val="15"/>
        </w:rPr>
      </w:pPr>
      <w:r w:rsidRPr="00AB568E">
        <w:rPr>
          <w:rFonts w:ascii="Calibri" w:hAnsi="Calibri" w:cs="Calibri"/>
          <w:b/>
          <w:bCs/>
        </w:rPr>
        <w:t>96/100: Community Infra-structure Projects</w:t>
      </w:r>
      <w:r w:rsidRPr="00AB568E">
        <w:t xml:space="preserve">: </w:t>
      </w:r>
      <w:r w:rsidRPr="006D0390">
        <w:t>The Clerk provided an update on the community infrastructure projects. It was noted that, following agreement at the previous meeting, Monmouthshire County Council (MCC) had approved the repair of the community bench at Llanddewi Rhydderch Playground, and the work had been added to the repair schedule. Regarding Bryn Playground, the Clerk confirmed that contact had been made with MCC, which clarified that the site was leased by the Community Council from MCC. The Clerk had subsequently submitted the Playsafety inspection report for consideration, and MCC had agreed to review the report and provide a quotation for the recommended repairs. Clerk to contact MCC for an update on the review and the anticipated quotation for the Bryn Playground repairs.</w:t>
      </w:r>
    </w:p>
    <w:p w14:paraId="1D7E064A" w14:textId="03284B56" w:rsidR="00A51FE4" w:rsidRDefault="00A51FE4" w:rsidP="00D708B4">
      <w:pPr>
        <w:rPr>
          <w:rFonts w:ascii="Calibri" w:hAnsi="Calibri" w:cs="Calibri"/>
          <w:b/>
          <w:bCs/>
          <w:u w:val="single"/>
        </w:rPr>
      </w:pPr>
    </w:p>
    <w:p w14:paraId="5AAC8939" w14:textId="00FB8584" w:rsidR="00D708B4" w:rsidRPr="00DB1986" w:rsidRDefault="00D708B4" w:rsidP="00D708B4">
      <w:pPr>
        <w:rPr>
          <w:rFonts w:ascii="Calibri" w:hAnsi="Calibri" w:cs="Calibri"/>
          <w:b/>
          <w:bCs/>
        </w:rPr>
      </w:pPr>
      <w:r w:rsidRPr="00DB1986">
        <w:rPr>
          <w:rFonts w:ascii="Calibri" w:hAnsi="Calibri" w:cs="Calibri"/>
          <w:b/>
          <w:bCs/>
          <w:u w:val="single"/>
        </w:rPr>
        <w:t>Planning:</w:t>
      </w:r>
      <w:r w:rsidRPr="00DB1986">
        <w:rPr>
          <w:rFonts w:ascii="Calibri" w:hAnsi="Calibri" w:cs="Calibri"/>
          <w:b/>
          <w:bCs/>
        </w:rPr>
        <w:t xml:space="preserve">     </w:t>
      </w:r>
    </w:p>
    <w:p w14:paraId="2A0315E0" w14:textId="119389BA" w:rsidR="001655B4" w:rsidRDefault="00A51FE4" w:rsidP="00AB568E">
      <w:pPr>
        <w:rPr>
          <w:rFonts w:ascii="Calibri" w:hAnsi="Calibri" w:cs="Calibri"/>
          <w:sz w:val="20"/>
          <w:szCs w:val="20"/>
        </w:rPr>
      </w:pPr>
      <w:r>
        <w:rPr>
          <w:rFonts w:ascii="Calibri" w:hAnsi="Calibri" w:cs="Calibri"/>
          <w:b/>
          <w:bCs/>
          <w:sz w:val="20"/>
          <w:szCs w:val="20"/>
        </w:rPr>
        <w:lastRenderedPageBreak/>
        <w:t>97/100</w:t>
      </w:r>
      <w:r w:rsidR="001711B6" w:rsidRPr="00AB568E">
        <w:rPr>
          <w:rFonts w:ascii="Calibri" w:hAnsi="Calibri" w:cs="Calibri"/>
          <w:b/>
          <w:bCs/>
          <w:sz w:val="20"/>
          <w:szCs w:val="20"/>
        </w:rPr>
        <w:t xml:space="preserve">: </w:t>
      </w:r>
      <w:r w:rsidR="00AB568E" w:rsidRPr="00AB568E">
        <w:rPr>
          <w:rFonts w:ascii="Calibri" w:hAnsi="Calibri" w:cs="Calibri"/>
          <w:b/>
          <w:bCs/>
          <w:sz w:val="20"/>
          <w:szCs w:val="20"/>
        </w:rPr>
        <w:t>DM/2026/001191 Duffryn Farm, Llanvapley:</w:t>
      </w:r>
      <w:r w:rsidR="00AB568E">
        <w:rPr>
          <w:rFonts w:cstheme="minorHAnsi"/>
          <w:b/>
          <w:bCs/>
          <w:sz w:val="20"/>
          <w:szCs w:val="20"/>
        </w:rPr>
        <w:t xml:space="preserve"> </w:t>
      </w:r>
      <w:r w:rsidR="001655B4" w:rsidRPr="00DB1986">
        <w:rPr>
          <w:rFonts w:ascii="Calibri" w:hAnsi="Calibri" w:cs="Calibri"/>
          <w:sz w:val="20"/>
          <w:szCs w:val="20"/>
        </w:rPr>
        <w:t>No objections</w:t>
      </w:r>
    </w:p>
    <w:p w14:paraId="6FF60E49" w14:textId="54DA2527" w:rsidR="00A51FE4" w:rsidRDefault="00A51FE4" w:rsidP="00AB568E">
      <w:pPr>
        <w:rPr>
          <w:rFonts w:ascii="Calibri" w:hAnsi="Calibri" w:cs="Calibri"/>
          <w:sz w:val="20"/>
          <w:szCs w:val="20"/>
        </w:rPr>
      </w:pPr>
      <w:r w:rsidRPr="00A51FE4">
        <w:rPr>
          <w:rFonts w:ascii="Calibri" w:hAnsi="Calibri" w:cs="Calibri"/>
          <w:b/>
          <w:bCs/>
          <w:u w:val="single"/>
        </w:rPr>
        <w:t>Any Other Business</w:t>
      </w:r>
      <w:r>
        <w:rPr>
          <w:rFonts w:ascii="Calibri" w:hAnsi="Calibri" w:cs="Calibri"/>
          <w:sz w:val="20"/>
          <w:szCs w:val="20"/>
        </w:rPr>
        <w:t xml:space="preserve">: </w:t>
      </w:r>
    </w:p>
    <w:p w14:paraId="0190963C" w14:textId="2FB3422E" w:rsidR="00A51FE4" w:rsidRDefault="00A51FE4" w:rsidP="00AB568E">
      <w:pPr>
        <w:rPr>
          <w:rFonts w:ascii="Calibri" w:hAnsi="Calibri" w:cs="Calibri"/>
          <w:b/>
          <w:bCs/>
          <w:sz w:val="20"/>
          <w:szCs w:val="20"/>
        </w:rPr>
      </w:pPr>
      <w:r w:rsidRPr="00A51FE4">
        <w:rPr>
          <w:rFonts w:ascii="Calibri" w:hAnsi="Calibri" w:cs="Calibri"/>
          <w:b/>
          <w:bCs/>
          <w:sz w:val="20"/>
          <w:szCs w:val="20"/>
        </w:rPr>
        <w:t>98/100: Chainbridge Closure – Project Update</w:t>
      </w:r>
      <w:r>
        <w:rPr>
          <w:rFonts w:ascii="Calibri" w:hAnsi="Calibri" w:cs="Calibri"/>
          <w:b/>
          <w:bCs/>
          <w:sz w:val="20"/>
          <w:szCs w:val="20"/>
        </w:rPr>
        <w:t xml:space="preserve">: </w:t>
      </w:r>
      <w:r w:rsidRPr="00A51FE4">
        <w:rPr>
          <w:rFonts w:ascii="Calibri" w:hAnsi="Calibri" w:cs="Calibri"/>
          <w:sz w:val="20"/>
          <w:szCs w:val="20"/>
        </w:rPr>
        <w:t>C. Cllr Neill confirmed that a project manager had been appointed to oversee the repair works to Chainbridge and that ongoing communication had indicated a proposed start date of April/May 2027.</w:t>
      </w:r>
      <w:r>
        <w:rPr>
          <w:rFonts w:ascii="Calibri" w:hAnsi="Calibri" w:cs="Calibri"/>
          <w:b/>
          <w:bCs/>
          <w:sz w:val="20"/>
          <w:szCs w:val="20"/>
        </w:rPr>
        <w:t xml:space="preserve"> </w:t>
      </w:r>
      <w:r w:rsidRPr="00A51FE4">
        <w:rPr>
          <w:rFonts w:ascii="Calibri" w:hAnsi="Calibri" w:cs="Calibri"/>
          <w:sz w:val="20"/>
          <w:szCs w:val="20"/>
        </w:rPr>
        <w:t>The current intention is for the bridge to remain open throughout the repair works, with closures implemented only where necessary.</w:t>
      </w:r>
      <w:r>
        <w:rPr>
          <w:rFonts w:ascii="Calibri" w:hAnsi="Calibri" w:cs="Calibri"/>
          <w:sz w:val="20"/>
          <w:szCs w:val="20"/>
        </w:rPr>
        <w:t xml:space="preserve"> </w:t>
      </w:r>
      <w:r w:rsidRPr="00A51FE4">
        <w:rPr>
          <w:rFonts w:ascii="Calibri" w:hAnsi="Calibri" w:cs="Calibri"/>
          <w:sz w:val="20"/>
          <w:szCs w:val="20"/>
        </w:rPr>
        <w:t>The project manager had also indicated that the landslip on Thornbury Road, which occurred last year, would be considered for remedial work during the early stages of the repair project.</w:t>
      </w:r>
      <w:r>
        <w:rPr>
          <w:rFonts w:ascii="Calibri" w:hAnsi="Calibri" w:cs="Calibri"/>
          <w:sz w:val="20"/>
          <w:szCs w:val="20"/>
        </w:rPr>
        <w:t xml:space="preserve"> </w:t>
      </w:r>
      <w:r w:rsidRPr="00A51FE4">
        <w:rPr>
          <w:rFonts w:ascii="Calibri" w:hAnsi="Calibri" w:cs="Calibri"/>
          <w:sz w:val="20"/>
          <w:szCs w:val="20"/>
        </w:rPr>
        <w:t>The update was noted by the Council.</w:t>
      </w:r>
    </w:p>
    <w:p w14:paraId="643801BA" w14:textId="465D16C6" w:rsidR="00A51FE4" w:rsidRDefault="00A51FE4" w:rsidP="00AB568E">
      <w:pPr>
        <w:rPr>
          <w:rFonts w:ascii="Calibri" w:hAnsi="Calibri" w:cs="Calibri"/>
          <w:sz w:val="20"/>
          <w:szCs w:val="20"/>
        </w:rPr>
      </w:pPr>
      <w:r w:rsidRPr="006D0390">
        <w:rPr>
          <w:rFonts w:ascii="Calibri" w:hAnsi="Calibri" w:cs="Calibri"/>
          <w:b/>
          <w:bCs/>
        </w:rPr>
        <w:t xml:space="preserve">99/100: </w:t>
      </w:r>
      <w:r w:rsidR="006D0390" w:rsidRPr="006D0390">
        <w:rPr>
          <w:rFonts w:ascii="Calibri" w:hAnsi="Calibri" w:cs="Calibri"/>
          <w:b/>
          <w:bCs/>
        </w:rPr>
        <w:t xml:space="preserve">Remembrance Wreaths: </w:t>
      </w:r>
      <w:r w:rsidR="006D0390" w:rsidRPr="006D0390">
        <w:rPr>
          <w:rFonts w:ascii="Calibri" w:hAnsi="Calibri" w:cs="Calibri"/>
          <w:sz w:val="20"/>
          <w:szCs w:val="20"/>
        </w:rPr>
        <w:t>Clerk confirmed that potential options for ordering remembrance wreaths had been circulated to Councillors prior to the meeting for presentation at local community remembrance services. Llanddewi Rhydderch had confirmed that one remembrance wreath was required for the church service on 9 November. The Clerk had asked Councillors to confirm whether any additional wreaths were required, noting that orders would need to be placed before 23 October to guarantee delivery. Following discussion, Councillors agreed to purchase the wreath from the Royal British Legion at an estimated cost of £23, plus delivery charges. Clerk to place the order for one remembrance wreath from the Royal British Legion before the deadline to ensure delivery in time for the service.</w:t>
      </w:r>
    </w:p>
    <w:p w14:paraId="5F9102F7" w14:textId="6F1F825D" w:rsidR="006D0390" w:rsidRPr="006D0390" w:rsidRDefault="006D0390" w:rsidP="006D0390">
      <w:pPr>
        <w:rPr>
          <w:rFonts w:ascii="Calibri" w:hAnsi="Calibri" w:cs="Calibri"/>
          <w:b/>
          <w:bCs/>
        </w:rPr>
      </w:pPr>
      <w:r w:rsidRPr="006D0390">
        <w:rPr>
          <w:rFonts w:ascii="Calibri" w:hAnsi="Calibri" w:cs="Calibri"/>
          <w:b/>
          <w:bCs/>
        </w:rPr>
        <w:t xml:space="preserve">100/103: </w:t>
      </w:r>
      <w:r>
        <w:rPr>
          <w:rFonts w:ascii="Calibri" w:hAnsi="Calibri" w:cs="Calibri"/>
          <w:b/>
          <w:bCs/>
        </w:rPr>
        <w:t xml:space="preserve">Llanvair Solar Site Update: </w:t>
      </w:r>
      <w:r w:rsidRPr="006D0390">
        <w:rPr>
          <w:rFonts w:ascii="Calibri" w:hAnsi="Calibri" w:cs="Calibri"/>
          <w:b/>
          <w:bCs/>
        </w:rPr>
        <w:t xml:space="preserve">Cllr Williams provided an update on the proposed solar development at Llanvair Cross. </w:t>
      </w:r>
      <w:r>
        <w:rPr>
          <w:rFonts w:ascii="Calibri" w:hAnsi="Calibri" w:cs="Calibri"/>
          <w:b/>
          <w:bCs/>
        </w:rPr>
        <w:t xml:space="preserve">Advising </w:t>
      </w:r>
      <w:r w:rsidRPr="006D0390">
        <w:rPr>
          <w:rFonts w:ascii="Calibri" w:hAnsi="Calibri" w:cs="Calibri"/>
          <w:b/>
          <w:bCs/>
        </w:rPr>
        <w:t>that, following a Freedom of Information (FOI) request on 27 March, information received from Monmouthshire County Council (MCC) indicated that the site might not be suitable for solar panels due to ecological considerations.</w:t>
      </w:r>
      <w:r w:rsidR="008E4A5F">
        <w:rPr>
          <w:rFonts w:ascii="Calibri" w:hAnsi="Calibri" w:cs="Calibri"/>
          <w:b/>
          <w:bCs/>
        </w:rPr>
        <w:t xml:space="preserve">  </w:t>
      </w:r>
    </w:p>
    <w:p w14:paraId="592B9F5C" w14:textId="77777777" w:rsidR="006D0390" w:rsidRPr="006D0390" w:rsidRDefault="006D0390" w:rsidP="006D0390">
      <w:pPr>
        <w:rPr>
          <w:rFonts w:ascii="Calibri" w:hAnsi="Calibri" w:cs="Calibri"/>
          <w:b/>
          <w:bCs/>
        </w:rPr>
      </w:pPr>
      <w:r w:rsidRPr="006D0390">
        <w:rPr>
          <w:rFonts w:ascii="Calibri" w:hAnsi="Calibri" w:cs="Calibri"/>
          <w:b/>
          <w:bCs/>
        </w:rPr>
        <w:t>Cllr Williams noted that no further communication had been received by the Community Council or MCC since that time. He advised that an Environmental Impact Assessment (EIA) was now underway at the site and that he would await a further update from ILOS Energy.</w:t>
      </w:r>
    </w:p>
    <w:p w14:paraId="798D8042" w14:textId="77777777" w:rsidR="006D0390" w:rsidRPr="006D0390" w:rsidRDefault="006D0390" w:rsidP="006D0390">
      <w:pPr>
        <w:rPr>
          <w:rFonts w:ascii="Calibri" w:hAnsi="Calibri" w:cs="Calibri"/>
          <w:b/>
          <w:bCs/>
        </w:rPr>
      </w:pPr>
      <w:r w:rsidRPr="006D0390">
        <w:rPr>
          <w:rFonts w:ascii="Calibri" w:hAnsi="Calibri" w:cs="Calibri"/>
          <w:b/>
          <w:bCs/>
        </w:rPr>
        <w:t>The Clerk confirmed that ILOS Energy had been contacted again for an update but had advised that there was no further information available to share with the Community Council at this time.</w:t>
      </w:r>
    </w:p>
    <w:p w14:paraId="447E5D23" w14:textId="77777777" w:rsidR="006D0390" w:rsidRPr="006D0390" w:rsidRDefault="006D0390" w:rsidP="006D0390">
      <w:pPr>
        <w:rPr>
          <w:rFonts w:ascii="Calibri" w:hAnsi="Calibri" w:cs="Calibri"/>
          <w:b/>
          <w:bCs/>
        </w:rPr>
      </w:pPr>
      <w:r w:rsidRPr="006D0390">
        <w:rPr>
          <w:rFonts w:ascii="Calibri" w:hAnsi="Calibri" w:cs="Calibri"/>
          <w:b/>
          <w:bCs/>
        </w:rPr>
        <w:t>The update was noted, and the Council agreed to await further information from ILOS Energy.</w:t>
      </w:r>
    </w:p>
    <w:p w14:paraId="2AFCB642" w14:textId="3EC7D69D" w:rsidR="006D0390" w:rsidRPr="006D0390" w:rsidRDefault="006D0390" w:rsidP="00AB568E">
      <w:pPr>
        <w:rPr>
          <w:rFonts w:ascii="Calibri" w:hAnsi="Calibri" w:cs="Calibri"/>
          <w:b/>
          <w:bCs/>
        </w:rPr>
      </w:pPr>
    </w:p>
    <w:p w14:paraId="157645AD" w14:textId="309C92DC" w:rsidR="00B04A9C" w:rsidRPr="00DB1986" w:rsidRDefault="00B04A9C" w:rsidP="00AC7700">
      <w:pPr>
        <w:tabs>
          <w:tab w:val="left" w:pos="3645"/>
        </w:tabs>
        <w:rPr>
          <w:rFonts w:ascii="Calibri" w:hAnsi="Calibri" w:cs="Calibri"/>
          <w:b/>
          <w:bCs/>
          <w:sz w:val="20"/>
          <w:szCs w:val="20"/>
        </w:rPr>
      </w:pPr>
      <w:r w:rsidRPr="00DB1986">
        <w:rPr>
          <w:rFonts w:ascii="Calibri" w:hAnsi="Calibri" w:cs="Calibri"/>
          <w:b/>
          <w:bCs/>
          <w:u w:val="single"/>
        </w:rPr>
        <w:t>Finances:</w:t>
      </w:r>
      <w:r w:rsidRPr="00DB1986">
        <w:rPr>
          <w:rFonts w:ascii="Calibri" w:hAnsi="Calibri" w:cs="Calibri"/>
          <w:b/>
          <w:bCs/>
        </w:rPr>
        <w:t xml:space="preserve">                                </w:t>
      </w:r>
    </w:p>
    <w:p w14:paraId="368A06B2" w14:textId="0C205845" w:rsidR="00A468A6" w:rsidRPr="00DB1986" w:rsidRDefault="00A51FE4" w:rsidP="000215D3">
      <w:pPr>
        <w:rPr>
          <w:rFonts w:ascii="Calibri" w:hAnsi="Calibri" w:cs="Calibri"/>
          <w:b/>
          <w:bCs/>
        </w:rPr>
      </w:pPr>
      <w:r>
        <w:rPr>
          <w:rFonts w:ascii="Calibri" w:hAnsi="Calibri" w:cs="Calibri"/>
          <w:b/>
          <w:bCs/>
        </w:rPr>
        <w:t>100/10</w:t>
      </w:r>
      <w:r w:rsidR="006D0390">
        <w:rPr>
          <w:rFonts w:ascii="Calibri" w:hAnsi="Calibri" w:cs="Calibri"/>
          <w:b/>
          <w:bCs/>
        </w:rPr>
        <w:t>3</w:t>
      </w:r>
      <w:r w:rsidR="00C819DA" w:rsidRPr="00DB1986">
        <w:rPr>
          <w:rFonts w:ascii="Calibri" w:hAnsi="Calibri" w:cs="Calibri"/>
          <w:b/>
          <w:bCs/>
        </w:rPr>
        <w:t>: Payment</w:t>
      </w:r>
      <w:r w:rsidR="00A468A6" w:rsidRPr="00DB1986">
        <w:rPr>
          <w:rFonts w:ascii="Calibri" w:hAnsi="Calibri" w:cs="Calibri"/>
          <w:b/>
          <w:bCs/>
        </w:rPr>
        <w:t xml:space="preserve"> of Invoices: </w:t>
      </w:r>
    </w:p>
    <w:p w14:paraId="38F1C9BA" w14:textId="5F4CDB85" w:rsidR="00447F0B" w:rsidRPr="00DB1986" w:rsidRDefault="00A468A6" w:rsidP="000215D3">
      <w:pPr>
        <w:rPr>
          <w:rFonts w:ascii="Calibri" w:hAnsi="Calibri" w:cs="Calibri"/>
        </w:rPr>
      </w:pPr>
      <w:r w:rsidRPr="00DB1986">
        <w:rPr>
          <w:rFonts w:ascii="Calibri" w:hAnsi="Calibri" w:cs="Calibri"/>
          <w:b/>
          <w:bCs/>
        </w:rPr>
        <w:t xml:space="preserve">a). </w:t>
      </w:r>
      <w:r w:rsidRPr="00DB1986">
        <w:rPr>
          <w:rFonts w:ascii="Calibri" w:hAnsi="Calibri" w:cs="Calibri"/>
        </w:rPr>
        <w:t xml:space="preserve">Clerk Salary </w:t>
      </w:r>
      <w:r w:rsidR="00F614B2" w:rsidRPr="00DB1986">
        <w:rPr>
          <w:rFonts w:ascii="Calibri" w:hAnsi="Calibri" w:cs="Calibri"/>
        </w:rPr>
        <w:t xml:space="preserve">for </w:t>
      </w:r>
      <w:r w:rsidR="00AB568E">
        <w:rPr>
          <w:rFonts w:ascii="Calibri" w:hAnsi="Calibri" w:cs="Calibri"/>
        </w:rPr>
        <w:t>September</w:t>
      </w:r>
      <w:r w:rsidR="0072179C" w:rsidRPr="00DB1986">
        <w:rPr>
          <w:rFonts w:ascii="Calibri" w:hAnsi="Calibri" w:cs="Calibri"/>
        </w:rPr>
        <w:t xml:space="preserve"> 2026</w:t>
      </w:r>
      <w:r w:rsidR="00B807C8" w:rsidRPr="00DB1986">
        <w:rPr>
          <w:rFonts w:ascii="Calibri" w:hAnsi="Calibri" w:cs="Calibri"/>
        </w:rPr>
        <w:t xml:space="preserve"> </w:t>
      </w:r>
      <w:r w:rsidR="00AB568E">
        <w:rPr>
          <w:rFonts w:ascii="Calibri" w:hAnsi="Calibri" w:cs="Calibri"/>
        </w:rPr>
        <w:t xml:space="preserve">plus backpay </w:t>
      </w:r>
      <w:r w:rsidR="00ED44BA" w:rsidRPr="00DB1986">
        <w:rPr>
          <w:rFonts w:ascii="Calibri" w:hAnsi="Calibri" w:cs="Calibri"/>
        </w:rPr>
        <w:t>£</w:t>
      </w:r>
      <w:r w:rsidR="00AB568E">
        <w:rPr>
          <w:rFonts w:ascii="Calibri" w:hAnsi="Calibri" w:cs="Calibri"/>
        </w:rPr>
        <w:t>46</w:t>
      </w:r>
      <w:r w:rsidR="0050502B">
        <w:rPr>
          <w:rFonts w:ascii="Calibri" w:hAnsi="Calibri" w:cs="Calibri"/>
        </w:rPr>
        <w:t>8</w:t>
      </w:r>
      <w:r w:rsidR="00AB568E">
        <w:rPr>
          <w:rFonts w:ascii="Calibri" w:hAnsi="Calibri" w:cs="Calibri"/>
        </w:rPr>
        <w:t>.90</w:t>
      </w:r>
      <w:r w:rsidR="00447F0B" w:rsidRPr="00DB1986">
        <w:rPr>
          <w:rFonts w:ascii="Calibri" w:hAnsi="Calibri" w:cs="Calibri"/>
        </w:rPr>
        <w:t xml:space="preserve"> (</w:t>
      </w:r>
      <w:bookmarkStart w:id="1" w:name="_Hlk203583369"/>
      <w:r w:rsidR="00447F0B" w:rsidRPr="00DB1986">
        <w:rPr>
          <w:rFonts w:ascii="Calibri" w:hAnsi="Calibri" w:cs="Calibri"/>
        </w:rPr>
        <w:t xml:space="preserve">proposed by </w:t>
      </w:r>
      <w:r w:rsidR="00ED44BA" w:rsidRPr="00DB1986">
        <w:rPr>
          <w:rFonts w:ascii="Calibri" w:hAnsi="Calibri" w:cs="Calibri"/>
        </w:rPr>
        <w:t xml:space="preserve">Cllr </w:t>
      </w:r>
      <w:r w:rsidR="00B807C8" w:rsidRPr="00DB1986">
        <w:rPr>
          <w:rFonts w:ascii="Calibri" w:hAnsi="Calibri" w:cs="Calibri"/>
        </w:rPr>
        <w:t>Parry</w:t>
      </w:r>
      <w:r w:rsidR="00C819DA" w:rsidRPr="00DB1986">
        <w:rPr>
          <w:rFonts w:ascii="Calibri" w:hAnsi="Calibri" w:cs="Calibri"/>
        </w:rPr>
        <w:t>;</w:t>
      </w:r>
      <w:r w:rsidR="00447F0B" w:rsidRPr="00DB1986">
        <w:rPr>
          <w:rFonts w:ascii="Calibri" w:hAnsi="Calibri" w:cs="Calibri"/>
        </w:rPr>
        <w:t xml:space="preserve"> seconded by Cllr</w:t>
      </w:r>
      <w:r w:rsidR="009A1823" w:rsidRPr="00DB1986">
        <w:rPr>
          <w:rFonts w:ascii="Calibri" w:hAnsi="Calibri" w:cs="Calibri"/>
        </w:rPr>
        <w:t xml:space="preserve"> </w:t>
      </w:r>
      <w:r w:rsidR="00AB568E">
        <w:rPr>
          <w:rFonts w:ascii="Calibri" w:hAnsi="Calibri" w:cs="Calibri"/>
        </w:rPr>
        <w:t>Alford</w:t>
      </w:r>
      <w:r w:rsidR="00ED44BA" w:rsidRPr="00DB1986">
        <w:rPr>
          <w:rFonts w:ascii="Calibri" w:hAnsi="Calibri" w:cs="Calibri"/>
        </w:rPr>
        <w:t xml:space="preserve">). </w:t>
      </w:r>
    </w:p>
    <w:bookmarkEnd w:id="1"/>
    <w:p w14:paraId="08A639AB" w14:textId="6E2ADB21" w:rsidR="009A1823" w:rsidRPr="00DB1986" w:rsidRDefault="00A7588B" w:rsidP="009A1823">
      <w:pPr>
        <w:rPr>
          <w:rFonts w:ascii="Calibri" w:hAnsi="Calibri" w:cs="Calibri"/>
        </w:rPr>
      </w:pPr>
      <w:r w:rsidRPr="00DB1986">
        <w:rPr>
          <w:rFonts w:ascii="Calibri" w:hAnsi="Calibri" w:cs="Calibri"/>
        </w:rPr>
        <w:t xml:space="preserve">b). </w:t>
      </w:r>
      <w:r w:rsidR="009A1823" w:rsidRPr="00DB1986">
        <w:rPr>
          <w:rFonts w:ascii="Calibri" w:hAnsi="Calibri" w:cs="Calibri"/>
        </w:rPr>
        <w:t xml:space="preserve">Merlin Environmental Services for dog waste collection </w:t>
      </w:r>
      <w:r w:rsidR="00A732E8" w:rsidRPr="00DB1986">
        <w:rPr>
          <w:rFonts w:ascii="Calibri" w:hAnsi="Calibri" w:cs="Calibri"/>
        </w:rPr>
        <w:t>August and September</w:t>
      </w:r>
      <w:r w:rsidR="00C819DA" w:rsidRPr="00DB1986">
        <w:rPr>
          <w:rFonts w:ascii="Calibri" w:hAnsi="Calibri" w:cs="Calibri"/>
        </w:rPr>
        <w:t xml:space="preserve"> 2026</w:t>
      </w:r>
      <w:r w:rsidR="009A1823" w:rsidRPr="00DB1986">
        <w:rPr>
          <w:rFonts w:ascii="Calibri" w:hAnsi="Calibri" w:cs="Calibri"/>
        </w:rPr>
        <w:t xml:space="preserve"> </w:t>
      </w:r>
      <w:r w:rsidR="00C819DA" w:rsidRPr="00DB1986">
        <w:rPr>
          <w:rFonts w:ascii="Calibri" w:hAnsi="Calibri" w:cs="Calibri"/>
        </w:rPr>
        <w:t>£</w:t>
      </w:r>
      <w:r w:rsidR="001D37F6" w:rsidRPr="00DB1986">
        <w:rPr>
          <w:rFonts w:ascii="Calibri" w:hAnsi="Calibri" w:cs="Calibri"/>
        </w:rPr>
        <w:t>39.80</w:t>
      </w:r>
      <w:r w:rsidR="00FA0835" w:rsidRPr="00DB1986">
        <w:rPr>
          <w:rFonts w:ascii="Calibri" w:hAnsi="Calibri" w:cs="Calibri"/>
        </w:rPr>
        <w:t xml:space="preserve"> </w:t>
      </w:r>
      <w:r w:rsidR="00C819DA" w:rsidRPr="00DB1986">
        <w:rPr>
          <w:rFonts w:ascii="Calibri" w:hAnsi="Calibri" w:cs="Calibri"/>
        </w:rPr>
        <w:t>(</w:t>
      </w:r>
      <w:r w:rsidR="00B807C8" w:rsidRPr="00DB1986">
        <w:rPr>
          <w:rFonts w:ascii="Calibri" w:hAnsi="Calibri" w:cs="Calibri"/>
        </w:rPr>
        <w:t xml:space="preserve">proposed by Cllr Parry; seconded by Cllr </w:t>
      </w:r>
      <w:r w:rsidR="00AB568E">
        <w:rPr>
          <w:rFonts w:ascii="Calibri" w:hAnsi="Calibri" w:cs="Calibri"/>
        </w:rPr>
        <w:t>Alford</w:t>
      </w:r>
      <w:r w:rsidR="00B807C8" w:rsidRPr="00DB1986">
        <w:rPr>
          <w:rFonts w:ascii="Calibri" w:hAnsi="Calibri" w:cs="Calibri"/>
        </w:rPr>
        <w:t>)</w:t>
      </w:r>
    </w:p>
    <w:p w14:paraId="2236669C" w14:textId="04A5E33A" w:rsidR="009A1823" w:rsidRDefault="00AB568E" w:rsidP="009A1823">
      <w:pPr>
        <w:rPr>
          <w:rFonts w:ascii="Calibri" w:hAnsi="Calibri" w:cs="Calibri"/>
        </w:rPr>
      </w:pPr>
      <w:r>
        <w:rPr>
          <w:rFonts w:ascii="Calibri" w:hAnsi="Calibri" w:cs="Calibri"/>
        </w:rPr>
        <w:t>c</w:t>
      </w:r>
      <w:r w:rsidR="00FA0835" w:rsidRPr="00DB1986">
        <w:rPr>
          <w:rFonts w:ascii="Calibri" w:hAnsi="Calibri" w:cs="Calibri"/>
        </w:rPr>
        <w:t xml:space="preserve">). </w:t>
      </w:r>
      <w:r w:rsidR="001D37F6" w:rsidRPr="00AB568E">
        <w:rPr>
          <w:rFonts w:ascii="Calibri" w:hAnsi="Calibri" w:cs="Calibri"/>
        </w:rPr>
        <w:t>Llanvapley</w:t>
      </w:r>
      <w:r w:rsidR="00F55F7A" w:rsidRPr="00AB568E">
        <w:rPr>
          <w:rFonts w:ascii="Calibri" w:hAnsi="Calibri" w:cs="Calibri"/>
        </w:rPr>
        <w:t xml:space="preserve"> </w:t>
      </w:r>
      <w:r>
        <w:rPr>
          <w:rFonts w:ascii="Calibri" w:hAnsi="Calibri" w:cs="Calibri"/>
        </w:rPr>
        <w:t>S</w:t>
      </w:r>
      <w:r w:rsidRPr="00AB568E">
        <w:rPr>
          <w:rFonts w:ascii="Calibri" w:hAnsi="Calibri" w:cs="Calibri"/>
        </w:rPr>
        <w:t xml:space="preserve">port and social </w:t>
      </w:r>
      <w:r>
        <w:rPr>
          <w:rFonts w:ascii="Calibri" w:hAnsi="Calibri" w:cs="Calibri"/>
        </w:rPr>
        <w:t>A</w:t>
      </w:r>
      <w:r w:rsidRPr="00AB568E">
        <w:rPr>
          <w:rFonts w:ascii="Calibri" w:hAnsi="Calibri" w:cs="Calibri"/>
        </w:rPr>
        <w:t>ssociation</w:t>
      </w:r>
      <w:r w:rsidR="0072179C" w:rsidRPr="00DB1986">
        <w:rPr>
          <w:rFonts w:ascii="Calibri" w:hAnsi="Calibri" w:cs="Calibri"/>
        </w:rPr>
        <w:t xml:space="preserve"> </w:t>
      </w:r>
      <w:r>
        <w:rPr>
          <w:rFonts w:ascii="Calibri" w:hAnsi="Calibri" w:cs="Calibri"/>
        </w:rPr>
        <w:t xml:space="preserve">for donation towards quilting tables </w:t>
      </w:r>
      <w:r w:rsidR="0072179C" w:rsidRPr="00DB1986">
        <w:rPr>
          <w:rFonts w:ascii="Calibri" w:hAnsi="Calibri" w:cs="Calibri"/>
        </w:rPr>
        <w:t>£</w:t>
      </w:r>
      <w:r>
        <w:rPr>
          <w:rFonts w:ascii="Calibri" w:hAnsi="Calibri" w:cs="Calibri"/>
        </w:rPr>
        <w:t>10</w:t>
      </w:r>
      <w:r w:rsidR="00B807C8" w:rsidRPr="00DB1986">
        <w:rPr>
          <w:rFonts w:ascii="Calibri" w:hAnsi="Calibri" w:cs="Calibri"/>
        </w:rPr>
        <w:t>0</w:t>
      </w:r>
      <w:r w:rsidR="0072179C" w:rsidRPr="00DB1986">
        <w:rPr>
          <w:rFonts w:ascii="Calibri" w:hAnsi="Calibri" w:cs="Calibri"/>
        </w:rPr>
        <w:t>.00 (</w:t>
      </w:r>
      <w:r w:rsidR="00B807C8" w:rsidRPr="00DB1986">
        <w:rPr>
          <w:rFonts w:ascii="Calibri" w:hAnsi="Calibri" w:cs="Calibri"/>
        </w:rPr>
        <w:t xml:space="preserve">proposed by Cllr Parry; seconded by Cllr </w:t>
      </w:r>
      <w:r>
        <w:rPr>
          <w:rFonts w:ascii="Calibri" w:hAnsi="Calibri" w:cs="Calibri"/>
        </w:rPr>
        <w:t>Alford</w:t>
      </w:r>
      <w:r w:rsidR="00B807C8" w:rsidRPr="00DB1986">
        <w:rPr>
          <w:rFonts w:ascii="Calibri" w:hAnsi="Calibri" w:cs="Calibri"/>
        </w:rPr>
        <w:t>).</w:t>
      </w:r>
    </w:p>
    <w:p w14:paraId="14CD22F3" w14:textId="4C8AD1F8" w:rsidR="00AB568E" w:rsidRPr="00DB1986" w:rsidRDefault="00AB568E" w:rsidP="009A1823">
      <w:pPr>
        <w:rPr>
          <w:rFonts w:ascii="Calibri" w:hAnsi="Calibri" w:cs="Calibri"/>
        </w:rPr>
      </w:pPr>
      <w:r>
        <w:rPr>
          <w:rFonts w:ascii="Calibri" w:hAnsi="Calibri" w:cs="Calibri"/>
        </w:rPr>
        <w:t xml:space="preserve">d). Patricia Bolwell for reimbursement of care costs for September meeting £60.00 </w:t>
      </w:r>
      <w:r w:rsidRPr="00DB1986">
        <w:rPr>
          <w:rFonts w:ascii="Calibri" w:hAnsi="Calibri" w:cs="Calibri"/>
        </w:rPr>
        <w:t xml:space="preserve">(proposed by Cllr Parry; seconded by Cllr </w:t>
      </w:r>
      <w:r>
        <w:rPr>
          <w:rFonts w:ascii="Calibri" w:hAnsi="Calibri" w:cs="Calibri"/>
        </w:rPr>
        <w:t>Alford</w:t>
      </w:r>
      <w:r w:rsidRPr="00DB1986">
        <w:rPr>
          <w:rFonts w:ascii="Calibri" w:hAnsi="Calibri" w:cs="Calibri"/>
        </w:rPr>
        <w:t>).</w:t>
      </w:r>
    </w:p>
    <w:p w14:paraId="4973BE87" w14:textId="77777777" w:rsidR="0036649C" w:rsidRPr="00DB1986" w:rsidRDefault="0036649C" w:rsidP="0036649C">
      <w:pPr>
        <w:pStyle w:val="NoSpacing"/>
        <w:rPr>
          <w:rFonts w:ascii="Calibri" w:hAnsi="Calibri" w:cs="Calibri"/>
        </w:rPr>
      </w:pPr>
    </w:p>
    <w:p w14:paraId="18AB0935" w14:textId="6F086142" w:rsidR="00BD4B12" w:rsidRPr="00DB1986" w:rsidRDefault="00A51FE4" w:rsidP="000215D3">
      <w:pPr>
        <w:rPr>
          <w:rFonts w:ascii="Calibri" w:hAnsi="Calibri" w:cs="Calibri"/>
        </w:rPr>
      </w:pPr>
      <w:r>
        <w:rPr>
          <w:rFonts w:ascii="Calibri" w:hAnsi="Calibri" w:cs="Calibri"/>
          <w:b/>
          <w:bCs/>
        </w:rPr>
        <w:t>101</w:t>
      </w:r>
      <w:r w:rsidR="00E30F6D" w:rsidRPr="00DB1986">
        <w:rPr>
          <w:rFonts w:ascii="Calibri" w:hAnsi="Calibri" w:cs="Calibri"/>
          <w:b/>
          <w:bCs/>
        </w:rPr>
        <w:t>/</w:t>
      </w:r>
      <w:r>
        <w:rPr>
          <w:rFonts w:ascii="Calibri" w:hAnsi="Calibri" w:cs="Calibri"/>
          <w:b/>
          <w:bCs/>
        </w:rPr>
        <w:t>10</w:t>
      </w:r>
      <w:r w:rsidR="006D0390">
        <w:rPr>
          <w:rFonts w:ascii="Calibri" w:hAnsi="Calibri" w:cs="Calibri"/>
          <w:b/>
          <w:bCs/>
        </w:rPr>
        <w:t>3</w:t>
      </w:r>
      <w:r w:rsidR="00B04A9C" w:rsidRPr="00DB1986">
        <w:rPr>
          <w:rFonts w:ascii="Calibri" w:hAnsi="Calibri" w:cs="Calibri"/>
          <w:b/>
          <w:bCs/>
        </w:rPr>
        <w:t xml:space="preserve">: </w:t>
      </w:r>
      <w:r w:rsidR="009A1823" w:rsidRPr="00DB1986">
        <w:rPr>
          <w:rFonts w:ascii="Calibri" w:hAnsi="Calibri" w:cs="Calibri"/>
          <w:b/>
          <w:bCs/>
        </w:rPr>
        <w:t>Bank reconciliation:</w:t>
      </w:r>
      <w:r w:rsidR="009A1823" w:rsidRPr="00DB1986">
        <w:rPr>
          <w:rFonts w:ascii="Calibri" w:hAnsi="Calibri" w:cs="Calibri"/>
        </w:rPr>
        <w:t xml:space="preserve"> </w:t>
      </w:r>
      <w:r w:rsidR="001D37F6" w:rsidRPr="00DB1986">
        <w:rPr>
          <w:rFonts w:ascii="Calibri" w:hAnsi="Calibri" w:cs="Calibri"/>
        </w:rPr>
        <w:t xml:space="preserve">Chair Tod approves </w:t>
      </w:r>
      <w:r w:rsidR="00AB568E">
        <w:rPr>
          <w:rFonts w:ascii="Calibri" w:hAnsi="Calibri" w:cs="Calibri"/>
        </w:rPr>
        <w:t xml:space="preserve">August </w:t>
      </w:r>
      <w:r w:rsidR="001D37F6" w:rsidRPr="00DB1986">
        <w:rPr>
          <w:rFonts w:ascii="Calibri" w:hAnsi="Calibri" w:cs="Calibri"/>
        </w:rPr>
        <w:t xml:space="preserve">bank reconciliation. </w:t>
      </w:r>
    </w:p>
    <w:p w14:paraId="3628DDF9" w14:textId="1CFC605F" w:rsidR="00D708B4" w:rsidRPr="00DB1986" w:rsidRDefault="00A51FE4" w:rsidP="000215D3">
      <w:pPr>
        <w:rPr>
          <w:rFonts w:ascii="Calibri" w:hAnsi="Calibri" w:cs="Calibri"/>
          <w:b/>
          <w:bCs/>
        </w:rPr>
      </w:pPr>
      <w:r>
        <w:rPr>
          <w:rFonts w:ascii="Calibri" w:hAnsi="Calibri" w:cs="Calibri"/>
          <w:b/>
          <w:bCs/>
        </w:rPr>
        <w:lastRenderedPageBreak/>
        <w:t>102</w:t>
      </w:r>
      <w:r w:rsidR="00E30F6D" w:rsidRPr="00DB1986">
        <w:rPr>
          <w:rFonts w:ascii="Calibri" w:hAnsi="Calibri" w:cs="Calibri"/>
          <w:b/>
          <w:bCs/>
        </w:rPr>
        <w:t>/</w:t>
      </w:r>
      <w:r>
        <w:rPr>
          <w:rFonts w:ascii="Calibri" w:hAnsi="Calibri" w:cs="Calibri"/>
          <w:b/>
          <w:bCs/>
        </w:rPr>
        <w:t>10</w:t>
      </w:r>
      <w:r w:rsidR="006D0390">
        <w:rPr>
          <w:rFonts w:ascii="Calibri" w:hAnsi="Calibri" w:cs="Calibri"/>
          <w:b/>
          <w:bCs/>
        </w:rPr>
        <w:t>3</w:t>
      </w:r>
      <w:r w:rsidR="00D708B4" w:rsidRPr="00DB1986">
        <w:rPr>
          <w:rFonts w:ascii="Calibri" w:hAnsi="Calibri" w:cs="Calibri"/>
          <w:b/>
          <w:bCs/>
        </w:rPr>
        <w:t xml:space="preserve">: </w:t>
      </w:r>
      <w:r w:rsidR="00AB568E">
        <w:rPr>
          <w:rFonts w:ascii="Calibri" w:hAnsi="Calibri" w:cs="Calibri"/>
          <w:b/>
          <w:bCs/>
        </w:rPr>
        <w:t xml:space="preserve">Budget Review: </w:t>
      </w:r>
      <w:r w:rsidR="006D0390" w:rsidRPr="006D0390">
        <w:rPr>
          <w:rFonts w:ascii="Calibri" w:hAnsi="Calibri" w:cs="Calibri"/>
        </w:rPr>
        <w:t>Clerk presented the budget review for the period July to September 2026, confirming that the Community Council’s expenditure for the quarter totalled £5,302. The total expenditure for the financial year to date, covering April to September 2026, was reported as £7,815 against a projected expenditure of £18,000. Councillors noted the budget position. The Clerk to circulate the budget review document to all Councillors following the meeting</w:t>
      </w:r>
      <w:r w:rsidR="006D0390">
        <w:rPr>
          <w:rFonts w:ascii="Calibri" w:hAnsi="Calibri" w:cs="Calibri"/>
        </w:rPr>
        <w:t>.</w:t>
      </w:r>
    </w:p>
    <w:p w14:paraId="39F9441E" w14:textId="10D26077" w:rsidR="00A468A6" w:rsidRPr="00DB1986" w:rsidRDefault="00B6321F" w:rsidP="00FF799A">
      <w:pPr>
        <w:rPr>
          <w:rFonts w:ascii="Calibri" w:hAnsi="Calibri" w:cs="Calibri"/>
          <w:b/>
          <w:bCs/>
        </w:rPr>
      </w:pPr>
      <w:r w:rsidRPr="00DB1986">
        <w:rPr>
          <w:rFonts w:ascii="Calibri" w:hAnsi="Calibri" w:cs="Calibri"/>
          <w:b/>
          <w:bCs/>
        </w:rPr>
        <w:t>Date and venue of next meeting</w:t>
      </w:r>
      <w:r w:rsidRPr="00DB1986">
        <w:rPr>
          <w:rFonts w:ascii="Calibri" w:hAnsi="Calibri" w:cs="Calibri"/>
        </w:rPr>
        <w:t xml:space="preserve">: </w:t>
      </w:r>
      <w:r w:rsidR="00447F0B" w:rsidRPr="00DB1986">
        <w:rPr>
          <w:rFonts w:ascii="Calibri" w:hAnsi="Calibri" w:cs="Calibri"/>
        </w:rPr>
        <w:t>Monday</w:t>
      </w:r>
      <w:r w:rsidR="00FA0835" w:rsidRPr="00DB1986">
        <w:rPr>
          <w:rFonts w:ascii="Calibri" w:hAnsi="Calibri" w:cs="Calibri"/>
        </w:rPr>
        <w:t xml:space="preserve"> </w:t>
      </w:r>
      <w:r w:rsidR="001D37F6" w:rsidRPr="00DB1986">
        <w:rPr>
          <w:rFonts w:ascii="Calibri" w:hAnsi="Calibri" w:cs="Calibri"/>
        </w:rPr>
        <w:t>9</w:t>
      </w:r>
      <w:r w:rsidR="00B807C8" w:rsidRPr="00DB1986">
        <w:rPr>
          <w:rFonts w:ascii="Calibri" w:hAnsi="Calibri" w:cs="Calibri"/>
          <w:vertAlign w:val="superscript"/>
        </w:rPr>
        <w:t>th</w:t>
      </w:r>
      <w:r w:rsidR="00B807C8" w:rsidRPr="00DB1986">
        <w:rPr>
          <w:rFonts w:ascii="Calibri" w:hAnsi="Calibri" w:cs="Calibri"/>
        </w:rPr>
        <w:t xml:space="preserve"> </w:t>
      </w:r>
      <w:r w:rsidR="00AB568E">
        <w:rPr>
          <w:rFonts w:ascii="Calibri" w:hAnsi="Calibri" w:cs="Calibri"/>
        </w:rPr>
        <w:t>November</w:t>
      </w:r>
      <w:r w:rsidR="009A1823" w:rsidRPr="00DB1986">
        <w:rPr>
          <w:rFonts w:ascii="Calibri" w:hAnsi="Calibri" w:cs="Calibri"/>
        </w:rPr>
        <w:t xml:space="preserve"> </w:t>
      </w:r>
      <w:r w:rsidR="00FA0835" w:rsidRPr="00DB1986">
        <w:rPr>
          <w:rFonts w:ascii="Calibri" w:hAnsi="Calibri" w:cs="Calibri"/>
        </w:rPr>
        <w:t xml:space="preserve">2026 </w:t>
      </w:r>
      <w:r w:rsidR="00F614B2" w:rsidRPr="00DB1986">
        <w:rPr>
          <w:rFonts w:ascii="Calibri" w:hAnsi="Calibri" w:cs="Calibri"/>
        </w:rPr>
        <w:t xml:space="preserve">at </w:t>
      </w:r>
      <w:r w:rsidR="00AB568E">
        <w:rPr>
          <w:rFonts w:ascii="Calibri" w:hAnsi="Calibri" w:cs="Calibri"/>
        </w:rPr>
        <w:t>The Bryn</w:t>
      </w:r>
      <w:r w:rsidR="00F55F7A" w:rsidRPr="00DB1986">
        <w:rPr>
          <w:rFonts w:ascii="Calibri" w:hAnsi="Calibri" w:cs="Calibri"/>
        </w:rPr>
        <w:t xml:space="preserve"> </w:t>
      </w:r>
      <w:r w:rsidR="009C5C36" w:rsidRPr="00DB1986">
        <w:rPr>
          <w:rFonts w:ascii="Calibri" w:hAnsi="Calibri" w:cs="Calibri"/>
        </w:rPr>
        <w:t xml:space="preserve">Village </w:t>
      </w:r>
      <w:r w:rsidR="00F614B2" w:rsidRPr="00DB1986">
        <w:rPr>
          <w:rFonts w:ascii="Calibri" w:hAnsi="Calibri" w:cs="Calibri"/>
        </w:rPr>
        <w:t xml:space="preserve">Hall at 7pm. </w:t>
      </w:r>
    </w:p>
    <w:p w14:paraId="1B26C16A" w14:textId="2E164F4C" w:rsidR="00DC26CF" w:rsidRPr="00DB1986" w:rsidRDefault="00DC26CF" w:rsidP="00F139AB">
      <w:pPr>
        <w:rPr>
          <w:rFonts w:ascii="Calibri" w:hAnsi="Calibri" w:cs="Calibri"/>
        </w:rPr>
      </w:pPr>
      <w:r w:rsidRPr="00DB1986">
        <w:rPr>
          <w:rFonts w:ascii="Calibri" w:hAnsi="Calibri" w:cs="Calibri"/>
        </w:rPr>
        <w:t xml:space="preserve">Meeting closes: </w:t>
      </w:r>
      <w:r w:rsidR="00AB568E">
        <w:rPr>
          <w:rFonts w:ascii="Calibri" w:hAnsi="Calibri" w:cs="Calibri"/>
        </w:rPr>
        <w:t>8.35</w:t>
      </w:r>
      <w:r w:rsidR="007A4652" w:rsidRPr="00DB1986">
        <w:rPr>
          <w:rFonts w:ascii="Calibri" w:hAnsi="Calibri" w:cs="Calibri"/>
        </w:rPr>
        <w:t>pm</w:t>
      </w:r>
    </w:p>
    <w:p w14:paraId="2B70737E" w14:textId="7644B55A" w:rsidR="000215D3" w:rsidRPr="00DB1986" w:rsidRDefault="00DC26CF" w:rsidP="00DC26CF">
      <w:pPr>
        <w:jc w:val="center"/>
        <w:rPr>
          <w:rFonts w:ascii="Calibri" w:hAnsi="Calibri" w:cs="Calibri"/>
          <w:i/>
          <w:iCs/>
        </w:rPr>
      </w:pPr>
      <w:r w:rsidRPr="00DB1986">
        <w:rPr>
          <w:rFonts w:ascii="Calibri" w:hAnsi="Calibri" w:cs="Calibri"/>
          <w:i/>
          <w:iCs/>
        </w:rPr>
        <w:t>All members of the public are welcome to attend meetings. If remote access is required, notify clerk in advance to arrange this.</w:t>
      </w:r>
    </w:p>
    <w:p w14:paraId="0E9A506B" w14:textId="44EE3787" w:rsidR="00DC26CF" w:rsidRPr="00DB1986" w:rsidRDefault="00DC26CF" w:rsidP="00DC26CF">
      <w:pPr>
        <w:jc w:val="center"/>
        <w:rPr>
          <w:rFonts w:ascii="Calibri" w:hAnsi="Calibri" w:cs="Calibri"/>
          <w:i/>
          <w:iCs/>
        </w:rPr>
      </w:pPr>
      <w:r w:rsidRPr="00DB1986">
        <w:rPr>
          <w:rFonts w:ascii="Calibri" w:hAnsi="Calibri" w:cs="Calibri"/>
          <w:i/>
          <w:iCs/>
        </w:rPr>
        <w:t>If any members of the public require to see these minutes in Welsh; please contact the Clerk</w:t>
      </w:r>
    </w:p>
    <w:bookmarkStart w:id="2" w:name="_Hlk198640287"/>
    <w:p w14:paraId="023DF161" w14:textId="07AF4BEF" w:rsidR="006B66E9" w:rsidRPr="00DB1986" w:rsidRDefault="004550BD" w:rsidP="004929F7">
      <w:pPr>
        <w:jc w:val="center"/>
        <w:rPr>
          <w:rFonts w:ascii="Calibri" w:hAnsi="Calibri" w:cs="Calibri"/>
          <w:i/>
          <w:iCs/>
          <w:color w:val="156082" w:themeColor="accent1"/>
        </w:rPr>
      </w:pPr>
      <w:r w:rsidRPr="00DB1986">
        <w:rPr>
          <w:rFonts w:ascii="Calibri" w:hAnsi="Calibri" w:cs="Calibri"/>
          <w:i/>
          <w:iCs/>
          <w:color w:val="156082" w:themeColor="accent1"/>
        </w:rPr>
        <w:fldChar w:fldCharType="begin"/>
      </w:r>
      <w:r w:rsidRPr="00DB1986">
        <w:rPr>
          <w:rFonts w:ascii="Calibri" w:hAnsi="Calibri" w:cs="Calibri"/>
          <w:i/>
          <w:iCs/>
          <w:color w:val="156082" w:themeColor="accent1"/>
        </w:rPr>
        <w:instrText>HYPERLINK "mailto:info@gobionfawrcommunity.org.uk"</w:instrText>
      </w:r>
      <w:r w:rsidRPr="00DB1986">
        <w:rPr>
          <w:rFonts w:ascii="Calibri" w:hAnsi="Calibri" w:cs="Calibri"/>
          <w:i/>
          <w:iCs/>
          <w:color w:val="156082" w:themeColor="accent1"/>
        </w:rPr>
      </w:r>
      <w:r w:rsidRPr="00DB1986">
        <w:rPr>
          <w:rFonts w:ascii="Calibri" w:hAnsi="Calibri" w:cs="Calibri"/>
          <w:i/>
          <w:iCs/>
          <w:color w:val="156082" w:themeColor="accent1"/>
        </w:rPr>
        <w:fldChar w:fldCharType="separate"/>
      </w:r>
      <w:r w:rsidRPr="00DB1986">
        <w:rPr>
          <w:rStyle w:val="Hyperlink"/>
          <w:rFonts w:ascii="Calibri" w:hAnsi="Calibri" w:cs="Calibri"/>
          <w:i/>
          <w:iCs/>
        </w:rPr>
        <w:t>info@gobionfawrcommunity.org.uk</w:t>
      </w:r>
      <w:bookmarkEnd w:id="2"/>
      <w:r w:rsidRPr="00DB1986">
        <w:rPr>
          <w:rFonts w:ascii="Calibri" w:hAnsi="Calibri" w:cs="Calibri"/>
          <w:i/>
          <w:iCs/>
          <w:color w:val="156082" w:themeColor="accent1"/>
        </w:rPr>
        <w:fldChar w:fldCharType="end"/>
      </w:r>
    </w:p>
    <w:p w14:paraId="5011B7C9" w14:textId="7A42E625" w:rsidR="004550BD" w:rsidRPr="00DB1986" w:rsidRDefault="004550BD" w:rsidP="00DD4609">
      <w:pPr>
        <w:rPr>
          <w:rFonts w:ascii="Calibri" w:hAnsi="Calibri" w:cs="Calibri"/>
          <w:i/>
          <w:iCs/>
        </w:rPr>
      </w:pPr>
    </w:p>
    <w:sectPr w:rsidR="004550BD" w:rsidRPr="00DB198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A35CA" w14:textId="77777777" w:rsidR="00233F47" w:rsidRDefault="00233F47" w:rsidP="00936D2D">
      <w:pPr>
        <w:spacing w:after="0" w:line="240" w:lineRule="auto"/>
      </w:pPr>
      <w:r>
        <w:separator/>
      </w:r>
    </w:p>
  </w:endnote>
  <w:endnote w:type="continuationSeparator" w:id="0">
    <w:p w14:paraId="09029BCB" w14:textId="77777777" w:rsidR="00233F47" w:rsidRDefault="00233F47" w:rsidP="00936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2285" w14:textId="77777777" w:rsidR="00936D2D" w:rsidRDefault="00936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4E78" w14:textId="77777777" w:rsidR="00936D2D" w:rsidRDefault="00936D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55420" w14:textId="77777777" w:rsidR="00936D2D" w:rsidRDefault="00936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513C6" w14:textId="77777777" w:rsidR="00233F47" w:rsidRDefault="00233F47" w:rsidP="00936D2D">
      <w:pPr>
        <w:spacing w:after="0" w:line="240" w:lineRule="auto"/>
      </w:pPr>
      <w:r>
        <w:separator/>
      </w:r>
    </w:p>
  </w:footnote>
  <w:footnote w:type="continuationSeparator" w:id="0">
    <w:p w14:paraId="6B17063F" w14:textId="77777777" w:rsidR="00233F47" w:rsidRDefault="00233F47" w:rsidP="00936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5A04" w14:textId="77777777" w:rsidR="00936D2D" w:rsidRDefault="00936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257690"/>
      <w:docPartObj>
        <w:docPartGallery w:val="Watermarks"/>
        <w:docPartUnique/>
      </w:docPartObj>
    </w:sdtPr>
    <w:sdtContent>
      <w:p w14:paraId="7C655066" w14:textId="7E6638D1" w:rsidR="00936D2D" w:rsidRDefault="00000000">
        <w:pPr>
          <w:pStyle w:val="Header"/>
        </w:pPr>
        <w:r>
          <w:rPr>
            <w:noProof/>
          </w:rPr>
          <w:pict w14:anchorId="37642E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9CFB1" w14:textId="77777777" w:rsidR="00936D2D" w:rsidRDefault="00936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990"/>
    <w:multiLevelType w:val="multilevel"/>
    <w:tmpl w:val="C836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170ED"/>
    <w:multiLevelType w:val="multilevel"/>
    <w:tmpl w:val="EBF0D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73B0F"/>
    <w:multiLevelType w:val="hybridMultilevel"/>
    <w:tmpl w:val="AF5E4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B45DD"/>
    <w:multiLevelType w:val="multilevel"/>
    <w:tmpl w:val="05E2E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57D79"/>
    <w:multiLevelType w:val="multilevel"/>
    <w:tmpl w:val="CB3A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24E0F"/>
    <w:multiLevelType w:val="multilevel"/>
    <w:tmpl w:val="C3C4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75D09"/>
    <w:multiLevelType w:val="multilevel"/>
    <w:tmpl w:val="C2AC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C6195C"/>
    <w:multiLevelType w:val="multilevel"/>
    <w:tmpl w:val="0332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F206F6"/>
    <w:multiLevelType w:val="multilevel"/>
    <w:tmpl w:val="57B6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1707FA"/>
    <w:multiLevelType w:val="multilevel"/>
    <w:tmpl w:val="49686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2D69B2"/>
    <w:multiLevelType w:val="multilevel"/>
    <w:tmpl w:val="5782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5E0E4F"/>
    <w:multiLevelType w:val="multilevel"/>
    <w:tmpl w:val="4CA2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287AC7"/>
    <w:multiLevelType w:val="multilevel"/>
    <w:tmpl w:val="E3BE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906F47"/>
    <w:multiLevelType w:val="multilevel"/>
    <w:tmpl w:val="94E8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D56D85"/>
    <w:multiLevelType w:val="multilevel"/>
    <w:tmpl w:val="9606F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9B0DB6"/>
    <w:multiLevelType w:val="hybridMultilevel"/>
    <w:tmpl w:val="BBC03F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406205"/>
    <w:multiLevelType w:val="multilevel"/>
    <w:tmpl w:val="637A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233C78"/>
    <w:multiLevelType w:val="multilevel"/>
    <w:tmpl w:val="02D2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276896">
    <w:abstractNumId w:val="4"/>
  </w:num>
  <w:num w:numId="2" w16cid:durableId="698630513">
    <w:abstractNumId w:val="1"/>
  </w:num>
  <w:num w:numId="3" w16cid:durableId="1885831164">
    <w:abstractNumId w:val="3"/>
  </w:num>
  <w:num w:numId="4" w16cid:durableId="1969165311">
    <w:abstractNumId w:val="7"/>
  </w:num>
  <w:num w:numId="5" w16cid:durableId="1553613876">
    <w:abstractNumId w:val="13"/>
  </w:num>
  <w:num w:numId="6" w16cid:durableId="869418841">
    <w:abstractNumId w:val="17"/>
  </w:num>
  <w:num w:numId="7" w16cid:durableId="1873417846">
    <w:abstractNumId w:val="11"/>
  </w:num>
  <w:num w:numId="8" w16cid:durableId="100951331">
    <w:abstractNumId w:val="12"/>
  </w:num>
  <w:num w:numId="9" w16cid:durableId="2088184869">
    <w:abstractNumId w:val="14"/>
  </w:num>
  <w:num w:numId="10" w16cid:durableId="2109963451">
    <w:abstractNumId w:val="10"/>
  </w:num>
  <w:num w:numId="11" w16cid:durableId="2091464677">
    <w:abstractNumId w:val="16"/>
  </w:num>
  <w:num w:numId="12" w16cid:durableId="330062128">
    <w:abstractNumId w:val="15"/>
  </w:num>
  <w:num w:numId="13" w16cid:durableId="1112481855">
    <w:abstractNumId w:val="5"/>
  </w:num>
  <w:num w:numId="14" w16cid:durableId="1007825630">
    <w:abstractNumId w:val="9"/>
  </w:num>
  <w:num w:numId="15" w16cid:durableId="692726232">
    <w:abstractNumId w:val="6"/>
  </w:num>
  <w:num w:numId="16" w16cid:durableId="1150361987">
    <w:abstractNumId w:val="0"/>
  </w:num>
  <w:num w:numId="17" w16cid:durableId="2031949749">
    <w:abstractNumId w:val="8"/>
  </w:num>
  <w:num w:numId="18" w16cid:durableId="62994517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88"/>
    <w:rsid w:val="00010E53"/>
    <w:rsid w:val="000162F0"/>
    <w:rsid w:val="000163BA"/>
    <w:rsid w:val="000171AB"/>
    <w:rsid w:val="000215D3"/>
    <w:rsid w:val="00022E9A"/>
    <w:rsid w:val="0002628F"/>
    <w:rsid w:val="000339DC"/>
    <w:rsid w:val="00041FB6"/>
    <w:rsid w:val="00044DF4"/>
    <w:rsid w:val="00047E0F"/>
    <w:rsid w:val="00061E12"/>
    <w:rsid w:val="000653CC"/>
    <w:rsid w:val="00067F92"/>
    <w:rsid w:val="0008091F"/>
    <w:rsid w:val="000859D6"/>
    <w:rsid w:val="000957E3"/>
    <w:rsid w:val="000A0203"/>
    <w:rsid w:val="000A6732"/>
    <w:rsid w:val="000B0862"/>
    <w:rsid w:val="000B7EA0"/>
    <w:rsid w:val="000C4BBC"/>
    <w:rsid w:val="000D669A"/>
    <w:rsid w:val="000D7BF9"/>
    <w:rsid w:val="000E0927"/>
    <w:rsid w:val="000E104B"/>
    <w:rsid w:val="000E1FF5"/>
    <w:rsid w:val="000E3A81"/>
    <w:rsid w:val="000F0C9D"/>
    <w:rsid w:val="000F1DBA"/>
    <w:rsid w:val="000F4F81"/>
    <w:rsid w:val="000F7607"/>
    <w:rsid w:val="00100177"/>
    <w:rsid w:val="0012101E"/>
    <w:rsid w:val="001213E0"/>
    <w:rsid w:val="00122161"/>
    <w:rsid w:val="001241F0"/>
    <w:rsid w:val="001321FC"/>
    <w:rsid w:val="00135DD7"/>
    <w:rsid w:val="00135FC0"/>
    <w:rsid w:val="00140D1B"/>
    <w:rsid w:val="00142AEC"/>
    <w:rsid w:val="00150898"/>
    <w:rsid w:val="0015178F"/>
    <w:rsid w:val="00164A20"/>
    <w:rsid w:val="001655B4"/>
    <w:rsid w:val="00167AE4"/>
    <w:rsid w:val="001711B6"/>
    <w:rsid w:val="00173877"/>
    <w:rsid w:val="001823B4"/>
    <w:rsid w:val="00186A44"/>
    <w:rsid w:val="001B2EB4"/>
    <w:rsid w:val="001B5289"/>
    <w:rsid w:val="001C0401"/>
    <w:rsid w:val="001D37F6"/>
    <w:rsid w:val="001F4B49"/>
    <w:rsid w:val="00212576"/>
    <w:rsid w:val="00220440"/>
    <w:rsid w:val="00221A05"/>
    <w:rsid w:val="00223916"/>
    <w:rsid w:val="00226D76"/>
    <w:rsid w:val="00230DB4"/>
    <w:rsid w:val="0023122C"/>
    <w:rsid w:val="00232A2B"/>
    <w:rsid w:val="00233F47"/>
    <w:rsid w:val="002368AB"/>
    <w:rsid w:val="00251644"/>
    <w:rsid w:val="00265630"/>
    <w:rsid w:val="00265AF3"/>
    <w:rsid w:val="00266E0C"/>
    <w:rsid w:val="00271C2B"/>
    <w:rsid w:val="00271F06"/>
    <w:rsid w:val="00281DE3"/>
    <w:rsid w:val="00283A59"/>
    <w:rsid w:val="00290FD1"/>
    <w:rsid w:val="002B0988"/>
    <w:rsid w:val="002B391F"/>
    <w:rsid w:val="002B39A1"/>
    <w:rsid w:val="002B51B7"/>
    <w:rsid w:val="002C10C8"/>
    <w:rsid w:val="002D0F14"/>
    <w:rsid w:val="002F1A60"/>
    <w:rsid w:val="002F7A11"/>
    <w:rsid w:val="003106F5"/>
    <w:rsid w:val="0031508A"/>
    <w:rsid w:val="003228B3"/>
    <w:rsid w:val="00334E59"/>
    <w:rsid w:val="003362D1"/>
    <w:rsid w:val="0033743F"/>
    <w:rsid w:val="00363175"/>
    <w:rsid w:val="0036649C"/>
    <w:rsid w:val="00366E37"/>
    <w:rsid w:val="0037569E"/>
    <w:rsid w:val="00376F0F"/>
    <w:rsid w:val="003818A9"/>
    <w:rsid w:val="00394CCF"/>
    <w:rsid w:val="003A005D"/>
    <w:rsid w:val="003C175D"/>
    <w:rsid w:val="003D2868"/>
    <w:rsid w:val="003D489A"/>
    <w:rsid w:val="003D7183"/>
    <w:rsid w:val="003D71ED"/>
    <w:rsid w:val="003F25B5"/>
    <w:rsid w:val="003F304D"/>
    <w:rsid w:val="003F368D"/>
    <w:rsid w:val="0040445F"/>
    <w:rsid w:val="00404CE7"/>
    <w:rsid w:val="00405685"/>
    <w:rsid w:val="004076DA"/>
    <w:rsid w:val="0041000E"/>
    <w:rsid w:val="0041125F"/>
    <w:rsid w:val="0041153C"/>
    <w:rsid w:val="00421A19"/>
    <w:rsid w:val="00447F0B"/>
    <w:rsid w:val="00451780"/>
    <w:rsid w:val="00451C2D"/>
    <w:rsid w:val="004528FA"/>
    <w:rsid w:val="00452C61"/>
    <w:rsid w:val="004550BD"/>
    <w:rsid w:val="00461F60"/>
    <w:rsid w:val="00462EE8"/>
    <w:rsid w:val="00467ADE"/>
    <w:rsid w:val="004706E6"/>
    <w:rsid w:val="004928F4"/>
    <w:rsid w:val="004929F7"/>
    <w:rsid w:val="00496341"/>
    <w:rsid w:val="0049768D"/>
    <w:rsid w:val="004A14DF"/>
    <w:rsid w:val="004B3CD1"/>
    <w:rsid w:val="004B6318"/>
    <w:rsid w:val="004C481A"/>
    <w:rsid w:val="004C5650"/>
    <w:rsid w:val="004D0693"/>
    <w:rsid w:val="004D3C5E"/>
    <w:rsid w:val="004D4899"/>
    <w:rsid w:val="004D5355"/>
    <w:rsid w:val="004D61B1"/>
    <w:rsid w:val="004E7EEC"/>
    <w:rsid w:val="004F10C0"/>
    <w:rsid w:val="00502217"/>
    <w:rsid w:val="005036B4"/>
    <w:rsid w:val="00504497"/>
    <w:rsid w:val="005047CA"/>
    <w:rsid w:val="0050502B"/>
    <w:rsid w:val="00506273"/>
    <w:rsid w:val="00507383"/>
    <w:rsid w:val="0052159E"/>
    <w:rsid w:val="00524076"/>
    <w:rsid w:val="00525559"/>
    <w:rsid w:val="00540E24"/>
    <w:rsid w:val="00542413"/>
    <w:rsid w:val="00546897"/>
    <w:rsid w:val="005507CD"/>
    <w:rsid w:val="00551364"/>
    <w:rsid w:val="00557F09"/>
    <w:rsid w:val="005608C5"/>
    <w:rsid w:val="00561988"/>
    <w:rsid w:val="00563C79"/>
    <w:rsid w:val="00577053"/>
    <w:rsid w:val="00582890"/>
    <w:rsid w:val="005978B7"/>
    <w:rsid w:val="00597F80"/>
    <w:rsid w:val="005A1AD3"/>
    <w:rsid w:val="005A3627"/>
    <w:rsid w:val="005A379D"/>
    <w:rsid w:val="005A6A02"/>
    <w:rsid w:val="005B05DD"/>
    <w:rsid w:val="005B1A5E"/>
    <w:rsid w:val="005B2E08"/>
    <w:rsid w:val="005B4330"/>
    <w:rsid w:val="005B4F62"/>
    <w:rsid w:val="005C3A43"/>
    <w:rsid w:val="005E0B83"/>
    <w:rsid w:val="005E1C95"/>
    <w:rsid w:val="005E6EAB"/>
    <w:rsid w:val="005E78AA"/>
    <w:rsid w:val="005F2203"/>
    <w:rsid w:val="006106D5"/>
    <w:rsid w:val="00614250"/>
    <w:rsid w:val="006165B8"/>
    <w:rsid w:val="00617C5A"/>
    <w:rsid w:val="00625A44"/>
    <w:rsid w:val="0062730F"/>
    <w:rsid w:val="00642CFD"/>
    <w:rsid w:val="00647BC7"/>
    <w:rsid w:val="00647C78"/>
    <w:rsid w:val="00650E3D"/>
    <w:rsid w:val="006548ED"/>
    <w:rsid w:val="006647F1"/>
    <w:rsid w:val="00665FCC"/>
    <w:rsid w:val="0066703B"/>
    <w:rsid w:val="0067026E"/>
    <w:rsid w:val="00671AF2"/>
    <w:rsid w:val="00694347"/>
    <w:rsid w:val="006A34B3"/>
    <w:rsid w:val="006B306A"/>
    <w:rsid w:val="006B66E9"/>
    <w:rsid w:val="006B6E84"/>
    <w:rsid w:val="006B6E96"/>
    <w:rsid w:val="006D0390"/>
    <w:rsid w:val="006D144F"/>
    <w:rsid w:val="006F2B77"/>
    <w:rsid w:val="006F5B4B"/>
    <w:rsid w:val="006F6F1D"/>
    <w:rsid w:val="00702CFB"/>
    <w:rsid w:val="00711526"/>
    <w:rsid w:val="00720716"/>
    <w:rsid w:val="0072179C"/>
    <w:rsid w:val="0072565C"/>
    <w:rsid w:val="007446EC"/>
    <w:rsid w:val="00747B7F"/>
    <w:rsid w:val="007526FA"/>
    <w:rsid w:val="007544CA"/>
    <w:rsid w:val="00755C3A"/>
    <w:rsid w:val="00757085"/>
    <w:rsid w:val="00767345"/>
    <w:rsid w:val="0077251B"/>
    <w:rsid w:val="007869C0"/>
    <w:rsid w:val="0079360B"/>
    <w:rsid w:val="00794955"/>
    <w:rsid w:val="00797244"/>
    <w:rsid w:val="007A0A0D"/>
    <w:rsid w:val="007A4652"/>
    <w:rsid w:val="007B5635"/>
    <w:rsid w:val="007C5BDF"/>
    <w:rsid w:val="007D5FAC"/>
    <w:rsid w:val="007E0F85"/>
    <w:rsid w:val="007E3AA2"/>
    <w:rsid w:val="007E73C6"/>
    <w:rsid w:val="007E7DA4"/>
    <w:rsid w:val="00805056"/>
    <w:rsid w:val="008071CE"/>
    <w:rsid w:val="00823010"/>
    <w:rsid w:val="008369D3"/>
    <w:rsid w:val="008408F3"/>
    <w:rsid w:val="00840D10"/>
    <w:rsid w:val="00844AD5"/>
    <w:rsid w:val="00854448"/>
    <w:rsid w:val="00873C78"/>
    <w:rsid w:val="008959A6"/>
    <w:rsid w:val="008B12E2"/>
    <w:rsid w:val="008B38AB"/>
    <w:rsid w:val="008B6E47"/>
    <w:rsid w:val="008E4A5F"/>
    <w:rsid w:val="008E50FA"/>
    <w:rsid w:val="008F3A1D"/>
    <w:rsid w:val="008F4703"/>
    <w:rsid w:val="00913698"/>
    <w:rsid w:val="00927B97"/>
    <w:rsid w:val="009369E6"/>
    <w:rsid w:val="00936D2D"/>
    <w:rsid w:val="00950762"/>
    <w:rsid w:val="00950D32"/>
    <w:rsid w:val="00951BE0"/>
    <w:rsid w:val="0095222B"/>
    <w:rsid w:val="00956C89"/>
    <w:rsid w:val="009827F6"/>
    <w:rsid w:val="00990090"/>
    <w:rsid w:val="00995DE2"/>
    <w:rsid w:val="009962A7"/>
    <w:rsid w:val="009A1823"/>
    <w:rsid w:val="009A2778"/>
    <w:rsid w:val="009A33E7"/>
    <w:rsid w:val="009A674D"/>
    <w:rsid w:val="009B2FD5"/>
    <w:rsid w:val="009C5C36"/>
    <w:rsid w:val="009C636D"/>
    <w:rsid w:val="009D0D96"/>
    <w:rsid w:val="009E36E4"/>
    <w:rsid w:val="009E6AA7"/>
    <w:rsid w:val="009F0B27"/>
    <w:rsid w:val="009F2D2D"/>
    <w:rsid w:val="009F5ECB"/>
    <w:rsid w:val="00A02944"/>
    <w:rsid w:val="00A04686"/>
    <w:rsid w:val="00A0694B"/>
    <w:rsid w:val="00A147AE"/>
    <w:rsid w:val="00A14CE3"/>
    <w:rsid w:val="00A30818"/>
    <w:rsid w:val="00A468A6"/>
    <w:rsid w:val="00A51FE4"/>
    <w:rsid w:val="00A529D6"/>
    <w:rsid w:val="00A5488D"/>
    <w:rsid w:val="00A63071"/>
    <w:rsid w:val="00A67B0A"/>
    <w:rsid w:val="00A732E8"/>
    <w:rsid w:val="00A7588B"/>
    <w:rsid w:val="00A7603B"/>
    <w:rsid w:val="00A83DC3"/>
    <w:rsid w:val="00A91E70"/>
    <w:rsid w:val="00A94BD4"/>
    <w:rsid w:val="00AA16B6"/>
    <w:rsid w:val="00AA2CC3"/>
    <w:rsid w:val="00AB23FA"/>
    <w:rsid w:val="00AB3394"/>
    <w:rsid w:val="00AB496D"/>
    <w:rsid w:val="00AB49CC"/>
    <w:rsid w:val="00AB562D"/>
    <w:rsid w:val="00AB568E"/>
    <w:rsid w:val="00AC2830"/>
    <w:rsid w:val="00AC6A58"/>
    <w:rsid w:val="00AC7700"/>
    <w:rsid w:val="00AD4F3F"/>
    <w:rsid w:val="00AD72F4"/>
    <w:rsid w:val="00AE2CB5"/>
    <w:rsid w:val="00AE3449"/>
    <w:rsid w:val="00AE5727"/>
    <w:rsid w:val="00AF6DA9"/>
    <w:rsid w:val="00B035A6"/>
    <w:rsid w:val="00B04A9C"/>
    <w:rsid w:val="00B075B3"/>
    <w:rsid w:val="00B20A41"/>
    <w:rsid w:val="00B20BE1"/>
    <w:rsid w:val="00B20EE4"/>
    <w:rsid w:val="00B2509F"/>
    <w:rsid w:val="00B325D6"/>
    <w:rsid w:val="00B40D04"/>
    <w:rsid w:val="00B42B0F"/>
    <w:rsid w:val="00B43A6F"/>
    <w:rsid w:val="00B456FC"/>
    <w:rsid w:val="00B465ED"/>
    <w:rsid w:val="00B46D5B"/>
    <w:rsid w:val="00B5046B"/>
    <w:rsid w:val="00B57EF7"/>
    <w:rsid w:val="00B6321F"/>
    <w:rsid w:val="00B64A48"/>
    <w:rsid w:val="00B72E37"/>
    <w:rsid w:val="00B741DE"/>
    <w:rsid w:val="00B80000"/>
    <w:rsid w:val="00B807C8"/>
    <w:rsid w:val="00B815B7"/>
    <w:rsid w:val="00B8336D"/>
    <w:rsid w:val="00B839BD"/>
    <w:rsid w:val="00B85DEF"/>
    <w:rsid w:val="00B86DAD"/>
    <w:rsid w:val="00B91B07"/>
    <w:rsid w:val="00BA08EA"/>
    <w:rsid w:val="00BA1FDB"/>
    <w:rsid w:val="00BA652F"/>
    <w:rsid w:val="00BA79D7"/>
    <w:rsid w:val="00BB59FD"/>
    <w:rsid w:val="00BB6BA4"/>
    <w:rsid w:val="00BC657D"/>
    <w:rsid w:val="00BD1912"/>
    <w:rsid w:val="00BD453A"/>
    <w:rsid w:val="00BD4B12"/>
    <w:rsid w:val="00BD52B1"/>
    <w:rsid w:val="00BE3D70"/>
    <w:rsid w:val="00BE6021"/>
    <w:rsid w:val="00BE60E1"/>
    <w:rsid w:val="00BE68BF"/>
    <w:rsid w:val="00BE7E12"/>
    <w:rsid w:val="00BF05E5"/>
    <w:rsid w:val="00BF4260"/>
    <w:rsid w:val="00C0301C"/>
    <w:rsid w:val="00C152A0"/>
    <w:rsid w:val="00C313EB"/>
    <w:rsid w:val="00C3406C"/>
    <w:rsid w:val="00C41B02"/>
    <w:rsid w:val="00C451B4"/>
    <w:rsid w:val="00C53179"/>
    <w:rsid w:val="00C54CE0"/>
    <w:rsid w:val="00C7186A"/>
    <w:rsid w:val="00C71ED6"/>
    <w:rsid w:val="00C7337C"/>
    <w:rsid w:val="00C77FC8"/>
    <w:rsid w:val="00C819DA"/>
    <w:rsid w:val="00C86999"/>
    <w:rsid w:val="00C86C60"/>
    <w:rsid w:val="00C901B8"/>
    <w:rsid w:val="00C90683"/>
    <w:rsid w:val="00C97120"/>
    <w:rsid w:val="00CD247F"/>
    <w:rsid w:val="00CD639E"/>
    <w:rsid w:val="00CE1BAF"/>
    <w:rsid w:val="00CE1F0B"/>
    <w:rsid w:val="00D0090C"/>
    <w:rsid w:val="00D014D6"/>
    <w:rsid w:val="00D06ECD"/>
    <w:rsid w:val="00D07C26"/>
    <w:rsid w:val="00D11199"/>
    <w:rsid w:val="00D148CE"/>
    <w:rsid w:val="00D23200"/>
    <w:rsid w:val="00D245C7"/>
    <w:rsid w:val="00D2499F"/>
    <w:rsid w:val="00D24F78"/>
    <w:rsid w:val="00D31818"/>
    <w:rsid w:val="00D3763F"/>
    <w:rsid w:val="00D378DF"/>
    <w:rsid w:val="00D4339B"/>
    <w:rsid w:val="00D46407"/>
    <w:rsid w:val="00D61916"/>
    <w:rsid w:val="00D62A59"/>
    <w:rsid w:val="00D708B4"/>
    <w:rsid w:val="00D7333A"/>
    <w:rsid w:val="00D73F7E"/>
    <w:rsid w:val="00D753F7"/>
    <w:rsid w:val="00D772F6"/>
    <w:rsid w:val="00DB1986"/>
    <w:rsid w:val="00DB7179"/>
    <w:rsid w:val="00DC26CF"/>
    <w:rsid w:val="00DC4D1E"/>
    <w:rsid w:val="00DC580A"/>
    <w:rsid w:val="00DD4609"/>
    <w:rsid w:val="00DD56EA"/>
    <w:rsid w:val="00DE04BD"/>
    <w:rsid w:val="00DE408F"/>
    <w:rsid w:val="00DE6B77"/>
    <w:rsid w:val="00DF2292"/>
    <w:rsid w:val="00DF40CC"/>
    <w:rsid w:val="00DF55F4"/>
    <w:rsid w:val="00DF693D"/>
    <w:rsid w:val="00E059A7"/>
    <w:rsid w:val="00E069C8"/>
    <w:rsid w:val="00E15DF3"/>
    <w:rsid w:val="00E16001"/>
    <w:rsid w:val="00E21893"/>
    <w:rsid w:val="00E2352B"/>
    <w:rsid w:val="00E3017B"/>
    <w:rsid w:val="00E30F6D"/>
    <w:rsid w:val="00E33E4E"/>
    <w:rsid w:val="00E35DAC"/>
    <w:rsid w:val="00E40649"/>
    <w:rsid w:val="00E44298"/>
    <w:rsid w:val="00E50046"/>
    <w:rsid w:val="00E542FF"/>
    <w:rsid w:val="00E62569"/>
    <w:rsid w:val="00E6356D"/>
    <w:rsid w:val="00E65CFC"/>
    <w:rsid w:val="00E706D4"/>
    <w:rsid w:val="00E77A29"/>
    <w:rsid w:val="00E862D0"/>
    <w:rsid w:val="00E92323"/>
    <w:rsid w:val="00E934AD"/>
    <w:rsid w:val="00EA0823"/>
    <w:rsid w:val="00EA41A0"/>
    <w:rsid w:val="00EA5DF8"/>
    <w:rsid w:val="00EA657D"/>
    <w:rsid w:val="00EB30E8"/>
    <w:rsid w:val="00EB5B01"/>
    <w:rsid w:val="00EC01B2"/>
    <w:rsid w:val="00EC0BFD"/>
    <w:rsid w:val="00EC3186"/>
    <w:rsid w:val="00EC34AA"/>
    <w:rsid w:val="00ED44BA"/>
    <w:rsid w:val="00ED715F"/>
    <w:rsid w:val="00EE209D"/>
    <w:rsid w:val="00EE2D00"/>
    <w:rsid w:val="00EF178C"/>
    <w:rsid w:val="00EF4700"/>
    <w:rsid w:val="00F00472"/>
    <w:rsid w:val="00F1201B"/>
    <w:rsid w:val="00F139AB"/>
    <w:rsid w:val="00F176CD"/>
    <w:rsid w:val="00F20CF7"/>
    <w:rsid w:val="00F32A65"/>
    <w:rsid w:val="00F43258"/>
    <w:rsid w:val="00F513BA"/>
    <w:rsid w:val="00F53935"/>
    <w:rsid w:val="00F55F7A"/>
    <w:rsid w:val="00F57AB9"/>
    <w:rsid w:val="00F6073B"/>
    <w:rsid w:val="00F614B2"/>
    <w:rsid w:val="00F6347D"/>
    <w:rsid w:val="00F66F22"/>
    <w:rsid w:val="00F84AE9"/>
    <w:rsid w:val="00F867F5"/>
    <w:rsid w:val="00F876A9"/>
    <w:rsid w:val="00F87EC5"/>
    <w:rsid w:val="00F91C03"/>
    <w:rsid w:val="00F93E21"/>
    <w:rsid w:val="00F97400"/>
    <w:rsid w:val="00FA0835"/>
    <w:rsid w:val="00FA7D8F"/>
    <w:rsid w:val="00FB766E"/>
    <w:rsid w:val="00FC7A73"/>
    <w:rsid w:val="00FE0CD9"/>
    <w:rsid w:val="00FF485B"/>
    <w:rsid w:val="00FF7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D9EBE"/>
  <w15:chartTrackingRefBased/>
  <w15:docId w15:val="{72ED349F-72E1-4AB9-986B-F1591067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9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B0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09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9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09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0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B0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988"/>
    <w:rPr>
      <w:rFonts w:eastAsiaTheme="majorEastAsia" w:cstheme="majorBidi"/>
      <w:color w:val="272727" w:themeColor="text1" w:themeTint="D8"/>
    </w:rPr>
  </w:style>
  <w:style w:type="paragraph" w:styleId="Title">
    <w:name w:val="Title"/>
    <w:basedOn w:val="Normal"/>
    <w:next w:val="Normal"/>
    <w:link w:val="TitleChar"/>
    <w:uiPriority w:val="10"/>
    <w:qFormat/>
    <w:rsid w:val="002B0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B0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B0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988"/>
    <w:pPr>
      <w:spacing w:before="160"/>
      <w:jc w:val="center"/>
    </w:pPr>
    <w:rPr>
      <w:i/>
      <w:iCs/>
      <w:color w:val="404040" w:themeColor="text1" w:themeTint="BF"/>
    </w:rPr>
  </w:style>
  <w:style w:type="character" w:customStyle="1" w:styleId="QuoteChar">
    <w:name w:val="Quote Char"/>
    <w:basedOn w:val="DefaultParagraphFont"/>
    <w:link w:val="Quote"/>
    <w:uiPriority w:val="29"/>
    <w:rsid w:val="002B0988"/>
    <w:rPr>
      <w:i/>
      <w:iCs/>
      <w:color w:val="404040" w:themeColor="text1" w:themeTint="BF"/>
    </w:rPr>
  </w:style>
  <w:style w:type="paragraph" w:styleId="ListParagraph">
    <w:name w:val="List Paragraph"/>
    <w:basedOn w:val="Normal"/>
    <w:uiPriority w:val="99"/>
    <w:qFormat/>
    <w:rsid w:val="002B0988"/>
    <w:pPr>
      <w:ind w:left="720"/>
      <w:contextualSpacing/>
    </w:pPr>
  </w:style>
  <w:style w:type="character" w:styleId="IntenseEmphasis">
    <w:name w:val="Intense Emphasis"/>
    <w:basedOn w:val="DefaultParagraphFont"/>
    <w:uiPriority w:val="21"/>
    <w:qFormat/>
    <w:rsid w:val="002B0988"/>
    <w:rPr>
      <w:i/>
      <w:iCs/>
      <w:color w:val="0F4761" w:themeColor="accent1" w:themeShade="BF"/>
    </w:rPr>
  </w:style>
  <w:style w:type="paragraph" w:styleId="IntenseQuote">
    <w:name w:val="Intense Quote"/>
    <w:basedOn w:val="Normal"/>
    <w:next w:val="Normal"/>
    <w:link w:val="IntenseQuoteChar"/>
    <w:uiPriority w:val="30"/>
    <w:qFormat/>
    <w:rsid w:val="002B0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988"/>
    <w:rPr>
      <w:i/>
      <w:iCs/>
      <w:color w:val="0F4761" w:themeColor="accent1" w:themeShade="BF"/>
    </w:rPr>
  </w:style>
  <w:style w:type="character" w:styleId="IntenseReference">
    <w:name w:val="Intense Reference"/>
    <w:basedOn w:val="DefaultParagraphFont"/>
    <w:uiPriority w:val="32"/>
    <w:qFormat/>
    <w:rsid w:val="002B0988"/>
    <w:rPr>
      <w:b/>
      <w:bCs/>
      <w:smallCaps/>
      <w:color w:val="0F4761" w:themeColor="accent1" w:themeShade="BF"/>
      <w:spacing w:val="5"/>
    </w:rPr>
  </w:style>
  <w:style w:type="paragraph" w:styleId="NormalWeb">
    <w:name w:val="Normal (Web)"/>
    <w:basedOn w:val="Normal"/>
    <w:uiPriority w:val="99"/>
    <w:semiHidden/>
    <w:unhideWhenUsed/>
    <w:rsid w:val="00A63071"/>
    <w:rPr>
      <w:rFonts w:ascii="Times New Roman" w:hAnsi="Times New Roman" w:cs="Times New Roman"/>
      <w:sz w:val="24"/>
      <w:szCs w:val="24"/>
    </w:rPr>
  </w:style>
  <w:style w:type="paragraph" w:styleId="Header">
    <w:name w:val="header"/>
    <w:basedOn w:val="Normal"/>
    <w:link w:val="HeaderChar"/>
    <w:uiPriority w:val="99"/>
    <w:unhideWhenUsed/>
    <w:rsid w:val="00936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D2D"/>
  </w:style>
  <w:style w:type="paragraph" w:styleId="Footer">
    <w:name w:val="footer"/>
    <w:basedOn w:val="Normal"/>
    <w:link w:val="FooterChar"/>
    <w:uiPriority w:val="99"/>
    <w:unhideWhenUsed/>
    <w:rsid w:val="00936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D2D"/>
  </w:style>
  <w:style w:type="paragraph" w:styleId="NoSpacing">
    <w:name w:val="No Spacing"/>
    <w:uiPriority w:val="1"/>
    <w:qFormat/>
    <w:rsid w:val="00496341"/>
    <w:pPr>
      <w:spacing w:after="0" w:line="240" w:lineRule="auto"/>
    </w:pPr>
  </w:style>
  <w:style w:type="character" w:styleId="Strong">
    <w:name w:val="Strong"/>
    <w:basedOn w:val="DefaultParagraphFont"/>
    <w:uiPriority w:val="22"/>
    <w:qFormat/>
    <w:rsid w:val="00164A20"/>
    <w:rPr>
      <w:b/>
      <w:bCs/>
    </w:rPr>
  </w:style>
  <w:style w:type="character" w:styleId="Hyperlink">
    <w:name w:val="Hyperlink"/>
    <w:basedOn w:val="DefaultParagraphFont"/>
    <w:uiPriority w:val="99"/>
    <w:unhideWhenUsed/>
    <w:rsid w:val="004550BD"/>
    <w:rPr>
      <w:color w:val="467886" w:themeColor="hyperlink"/>
      <w:u w:val="single"/>
    </w:rPr>
  </w:style>
  <w:style w:type="character" w:styleId="UnresolvedMention">
    <w:name w:val="Unresolved Mention"/>
    <w:basedOn w:val="DefaultParagraphFont"/>
    <w:uiPriority w:val="99"/>
    <w:semiHidden/>
    <w:unhideWhenUsed/>
    <w:rsid w:val="00455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61252">
      <w:bodyDiv w:val="1"/>
      <w:marLeft w:val="0"/>
      <w:marRight w:val="0"/>
      <w:marTop w:val="0"/>
      <w:marBottom w:val="0"/>
      <w:divBdr>
        <w:top w:val="none" w:sz="0" w:space="0" w:color="auto"/>
        <w:left w:val="none" w:sz="0" w:space="0" w:color="auto"/>
        <w:bottom w:val="none" w:sz="0" w:space="0" w:color="auto"/>
        <w:right w:val="none" w:sz="0" w:space="0" w:color="auto"/>
      </w:divBdr>
    </w:div>
    <w:div w:id="142626929">
      <w:bodyDiv w:val="1"/>
      <w:marLeft w:val="0"/>
      <w:marRight w:val="0"/>
      <w:marTop w:val="0"/>
      <w:marBottom w:val="0"/>
      <w:divBdr>
        <w:top w:val="none" w:sz="0" w:space="0" w:color="auto"/>
        <w:left w:val="none" w:sz="0" w:space="0" w:color="auto"/>
        <w:bottom w:val="none" w:sz="0" w:space="0" w:color="auto"/>
        <w:right w:val="none" w:sz="0" w:space="0" w:color="auto"/>
      </w:divBdr>
      <w:divsChild>
        <w:div w:id="1120607825">
          <w:marLeft w:val="0"/>
          <w:marRight w:val="0"/>
          <w:marTop w:val="0"/>
          <w:marBottom w:val="0"/>
          <w:divBdr>
            <w:top w:val="none" w:sz="0" w:space="0" w:color="auto"/>
            <w:left w:val="none" w:sz="0" w:space="0" w:color="auto"/>
            <w:bottom w:val="none" w:sz="0" w:space="0" w:color="auto"/>
            <w:right w:val="none" w:sz="0" w:space="0" w:color="auto"/>
          </w:divBdr>
        </w:div>
        <w:div w:id="742067426">
          <w:marLeft w:val="0"/>
          <w:marRight w:val="0"/>
          <w:marTop w:val="0"/>
          <w:marBottom w:val="0"/>
          <w:divBdr>
            <w:top w:val="none" w:sz="0" w:space="0" w:color="auto"/>
            <w:left w:val="none" w:sz="0" w:space="0" w:color="auto"/>
            <w:bottom w:val="none" w:sz="0" w:space="0" w:color="auto"/>
            <w:right w:val="none" w:sz="0" w:space="0" w:color="auto"/>
          </w:divBdr>
        </w:div>
        <w:div w:id="878053727">
          <w:marLeft w:val="0"/>
          <w:marRight w:val="0"/>
          <w:marTop w:val="0"/>
          <w:marBottom w:val="0"/>
          <w:divBdr>
            <w:top w:val="none" w:sz="0" w:space="0" w:color="auto"/>
            <w:left w:val="none" w:sz="0" w:space="0" w:color="auto"/>
            <w:bottom w:val="none" w:sz="0" w:space="0" w:color="auto"/>
            <w:right w:val="none" w:sz="0" w:space="0" w:color="auto"/>
          </w:divBdr>
        </w:div>
        <w:div w:id="280575412">
          <w:marLeft w:val="0"/>
          <w:marRight w:val="0"/>
          <w:marTop w:val="0"/>
          <w:marBottom w:val="0"/>
          <w:divBdr>
            <w:top w:val="none" w:sz="0" w:space="0" w:color="auto"/>
            <w:left w:val="none" w:sz="0" w:space="0" w:color="auto"/>
            <w:bottom w:val="none" w:sz="0" w:space="0" w:color="auto"/>
            <w:right w:val="none" w:sz="0" w:space="0" w:color="auto"/>
          </w:divBdr>
        </w:div>
        <w:div w:id="1326738539">
          <w:marLeft w:val="0"/>
          <w:marRight w:val="0"/>
          <w:marTop w:val="0"/>
          <w:marBottom w:val="0"/>
          <w:divBdr>
            <w:top w:val="none" w:sz="0" w:space="0" w:color="auto"/>
            <w:left w:val="none" w:sz="0" w:space="0" w:color="auto"/>
            <w:bottom w:val="none" w:sz="0" w:space="0" w:color="auto"/>
            <w:right w:val="none" w:sz="0" w:space="0" w:color="auto"/>
          </w:divBdr>
        </w:div>
        <w:div w:id="1991977134">
          <w:marLeft w:val="0"/>
          <w:marRight w:val="0"/>
          <w:marTop w:val="0"/>
          <w:marBottom w:val="0"/>
          <w:divBdr>
            <w:top w:val="none" w:sz="0" w:space="0" w:color="auto"/>
            <w:left w:val="none" w:sz="0" w:space="0" w:color="auto"/>
            <w:bottom w:val="none" w:sz="0" w:space="0" w:color="auto"/>
            <w:right w:val="none" w:sz="0" w:space="0" w:color="auto"/>
          </w:divBdr>
        </w:div>
        <w:div w:id="685517807">
          <w:marLeft w:val="0"/>
          <w:marRight w:val="0"/>
          <w:marTop w:val="0"/>
          <w:marBottom w:val="0"/>
          <w:divBdr>
            <w:top w:val="none" w:sz="0" w:space="0" w:color="auto"/>
            <w:left w:val="none" w:sz="0" w:space="0" w:color="auto"/>
            <w:bottom w:val="none" w:sz="0" w:space="0" w:color="auto"/>
            <w:right w:val="none" w:sz="0" w:space="0" w:color="auto"/>
          </w:divBdr>
        </w:div>
        <w:div w:id="14964176">
          <w:marLeft w:val="0"/>
          <w:marRight w:val="0"/>
          <w:marTop w:val="0"/>
          <w:marBottom w:val="0"/>
          <w:divBdr>
            <w:top w:val="none" w:sz="0" w:space="0" w:color="auto"/>
            <w:left w:val="none" w:sz="0" w:space="0" w:color="auto"/>
            <w:bottom w:val="none" w:sz="0" w:space="0" w:color="auto"/>
            <w:right w:val="none" w:sz="0" w:space="0" w:color="auto"/>
          </w:divBdr>
        </w:div>
        <w:div w:id="851189136">
          <w:marLeft w:val="0"/>
          <w:marRight w:val="0"/>
          <w:marTop w:val="0"/>
          <w:marBottom w:val="0"/>
          <w:divBdr>
            <w:top w:val="none" w:sz="0" w:space="0" w:color="auto"/>
            <w:left w:val="none" w:sz="0" w:space="0" w:color="auto"/>
            <w:bottom w:val="none" w:sz="0" w:space="0" w:color="auto"/>
            <w:right w:val="none" w:sz="0" w:space="0" w:color="auto"/>
          </w:divBdr>
        </w:div>
        <w:div w:id="469246348">
          <w:marLeft w:val="0"/>
          <w:marRight w:val="0"/>
          <w:marTop w:val="0"/>
          <w:marBottom w:val="0"/>
          <w:divBdr>
            <w:top w:val="none" w:sz="0" w:space="0" w:color="auto"/>
            <w:left w:val="none" w:sz="0" w:space="0" w:color="auto"/>
            <w:bottom w:val="none" w:sz="0" w:space="0" w:color="auto"/>
            <w:right w:val="none" w:sz="0" w:space="0" w:color="auto"/>
          </w:divBdr>
        </w:div>
        <w:div w:id="249584520">
          <w:marLeft w:val="0"/>
          <w:marRight w:val="0"/>
          <w:marTop w:val="0"/>
          <w:marBottom w:val="0"/>
          <w:divBdr>
            <w:top w:val="none" w:sz="0" w:space="0" w:color="auto"/>
            <w:left w:val="none" w:sz="0" w:space="0" w:color="auto"/>
            <w:bottom w:val="none" w:sz="0" w:space="0" w:color="auto"/>
            <w:right w:val="none" w:sz="0" w:space="0" w:color="auto"/>
          </w:divBdr>
        </w:div>
        <w:div w:id="70930946">
          <w:marLeft w:val="0"/>
          <w:marRight w:val="0"/>
          <w:marTop w:val="0"/>
          <w:marBottom w:val="0"/>
          <w:divBdr>
            <w:top w:val="none" w:sz="0" w:space="0" w:color="auto"/>
            <w:left w:val="none" w:sz="0" w:space="0" w:color="auto"/>
            <w:bottom w:val="none" w:sz="0" w:space="0" w:color="auto"/>
            <w:right w:val="none" w:sz="0" w:space="0" w:color="auto"/>
          </w:divBdr>
        </w:div>
        <w:div w:id="674501327">
          <w:marLeft w:val="0"/>
          <w:marRight w:val="0"/>
          <w:marTop w:val="0"/>
          <w:marBottom w:val="0"/>
          <w:divBdr>
            <w:top w:val="none" w:sz="0" w:space="0" w:color="auto"/>
            <w:left w:val="none" w:sz="0" w:space="0" w:color="auto"/>
            <w:bottom w:val="none" w:sz="0" w:space="0" w:color="auto"/>
            <w:right w:val="none" w:sz="0" w:space="0" w:color="auto"/>
          </w:divBdr>
        </w:div>
        <w:div w:id="222109078">
          <w:marLeft w:val="0"/>
          <w:marRight w:val="0"/>
          <w:marTop w:val="0"/>
          <w:marBottom w:val="0"/>
          <w:divBdr>
            <w:top w:val="none" w:sz="0" w:space="0" w:color="auto"/>
            <w:left w:val="none" w:sz="0" w:space="0" w:color="auto"/>
            <w:bottom w:val="none" w:sz="0" w:space="0" w:color="auto"/>
            <w:right w:val="none" w:sz="0" w:space="0" w:color="auto"/>
          </w:divBdr>
        </w:div>
        <w:div w:id="205801681">
          <w:marLeft w:val="0"/>
          <w:marRight w:val="0"/>
          <w:marTop w:val="0"/>
          <w:marBottom w:val="0"/>
          <w:divBdr>
            <w:top w:val="none" w:sz="0" w:space="0" w:color="auto"/>
            <w:left w:val="none" w:sz="0" w:space="0" w:color="auto"/>
            <w:bottom w:val="none" w:sz="0" w:space="0" w:color="auto"/>
            <w:right w:val="none" w:sz="0" w:space="0" w:color="auto"/>
          </w:divBdr>
        </w:div>
        <w:div w:id="630207786">
          <w:marLeft w:val="0"/>
          <w:marRight w:val="0"/>
          <w:marTop w:val="0"/>
          <w:marBottom w:val="0"/>
          <w:divBdr>
            <w:top w:val="none" w:sz="0" w:space="0" w:color="auto"/>
            <w:left w:val="none" w:sz="0" w:space="0" w:color="auto"/>
            <w:bottom w:val="none" w:sz="0" w:space="0" w:color="auto"/>
            <w:right w:val="none" w:sz="0" w:space="0" w:color="auto"/>
          </w:divBdr>
        </w:div>
        <w:div w:id="804852616">
          <w:marLeft w:val="0"/>
          <w:marRight w:val="0"/>
          <w:marTop w:val="0"/>
          <w:marBottom w:val="0"/>
          <w:divBdr>
            <w:top w:val="none" w:sz="0" w:space="0" w:color="auto"/>
            <w:left w:val="none" w:sz="0" w:space="0" w:color="auto"/>
            <w:bottom w:val="none" w:sz="0" w:space="0" w:color="auto"/>
            <w:right w:val="none" w:sz="0" w:space="0" w:color="auto"/>
          </w:divBdr>
        </w:div>
        <w:div w:id="1208034440">
          <w:marLeft w:val="0"/>
          <w:marRight w:val="0"/>
          <w:marTop w:val="0"/>
          <w:marBottom w:val="0"/>
          <w:divBdr>
            <w:top w:val="none" w:sz="0" w:space="0" w:color="auto"/>
            <w:left w:val="none" w:sz="0" w:space="0" w:color="auto"/>
            <w:bottom w:val="none" w:sz="0" w:space="0" w:color="auto"/>
            <w:right w:val="none" w:sz="0" w:space="0" w:color="auto"/>
          </w:divBdr>
        </w:div>
        <w:div w:id="194539368">
          <w:marLeft w:val="0"/>
          <w:marRight w:val="0"/>
          <w:marTop w:val="0"/>
          <w:marBottom w:val="0"/>
          <w:divBdr>
            <w:top w:val="none" w:sz="0" w:space="0" w:color="auto"/>
            <w:left w:val="none" w:sz="0" w:space="0" w:color="auto"/>
            <w:bottom w:val="none" w:sz="0" w:space="0" w:color="auto"/>
            <w:right w:val="none" w:sz="0" w:space="0" w:color="auto"/>
          </w:divBdr>
        </w:div>
        <w:div w:id="203293665">
          <w:marLeft w:val="0"/>
          <w:marRight w:val="0"/>
          <w:marTop w:val="0"/>
          <w:marBottom w:val="0"/>
          <w:divBdr>
            <w:top w:val="none" w:sz="0" w:space="0" w:color="auto"/>
            <w:left w:val="none" w:sz="0" w:space="0" w:color="auto"/>
            <w:bottom w:val="none" w:sz="0" w:space="0" w:color="auto"/>
            <w:right w:val="none" w:sz="0" w:space="0" w:color="auto"/>
          </w:divBdr>
        </w:div>
        <w:div w:id="1308703841">
          <w:marLeft w:val="0"/>
          <w:marRight w:val="0"/>
          <w:marTop w:val="0"/>
          <w:marBottom w:val="0"/>
          <w:divBdr>
            <w:top w:val="none" w:sz="0" w:space="0" w:color="auto"/>
            <w:left w:val="none" w:sz="0" w:space="0" w:color="auto"/>
            <w:bottom w:val="none" w:sz="0" w:space="0" w:color="auto"/>
            <w:right w:val="none" w:sz="0" w:space="0" w:color="auto"/>
          </w:divBdr>
        </w:div>
        <w:div w:id="1613242304">
          <w:marLeft w:val="0"/>
          <w:marRight w:val="0"/>
          <w:marTop w:val="0"/>
          <w:marBottom w:val="0"/>
          <w:divBdr>
            <w:top w:val="none" w:sz="0" w:space="0" w:color="auto"/>
            <w:left w:val="none" w:sz="0" w:space="0" w:color="auto"/>
            <w:bottom w:val="none" w:sz="0" w:space="0" w:color="auto"/>
            <w:right w:val="none" w:sz="0" w:space="0" w:color="auto"/>
          </w:divBdr>
        </w:div>
        <w:div w:id="363336018">
          <w:marLeft w:val="0"/>
          <w:marRight w:val="0"/>
          <w:marTop w:val="0"/>
          <w:marBottom w:val="0"/>
          <w:divBdr>
            <w:top w:val="none" w:sz="0" w:space="0" w:color="auto"/>
            <w:left w:val="none" w:sz="0" w:space="0" w:color="auto"/>
            <w:bottom w:val="none" w:sz="0" w:space="0" w:color="auto"/>
            <w:right w:val="none" w:sz="0" w:space="0" w:color="auto"/>
          </w:divBdr>
        </w:div>
      </w:divsChild>
    </w:div>
    <w:div w:id="252207425">
      <w:bodyDiv w:val="1"/>
      <w:marLeft w:val="0"/>
      <w:marRight w:val="0"/>
      <w:marTop w:val="0"/>
      <w:marBottom w:val="0"/>
      <w:divBdr>
        <w:top w:val="none" w:sz="0" w:space="0" w:color="auto"/>
        <w:left w:val="none" w:sz="0" w:space="0" w:color="auto"/>
        <w:bottom w:val="none" w:sz="0" w:space="0" w:color="auto"/>
        <w:right w:val="none" w:sz="0" w:space="0" w:color="auto"/>
      </w:divBdr>
      <w:divsChild>
        <w:div w:id="1723990019">
          <w:marLeft w:val="0"/>
          <w:marRight w:val="0"/>
          <w:marTop w:val="0"/>
          <w:marBottom w:val="0"/>
          <w:divBdr>
            <w:top w:val="none" w:sz="0" w:space="0" w:color="auto"/>
            <w:left w:val="none" w:sz="0" w:space="0" w:color="auto"/>
            <w:bottom w:val="none" w:sz="0" w:space="0" w:color="auto"/>
            <w:right w:val="none" w:sz="0" w:space="0" w:color="auto"/>
          </w:divBdr>
        </w:div>
        <w:div w:id="2058239282">
          <w:marLeft w:val="0"/>
          <w:marRight w:val="0"/>
          <w:marTop w:val="0"/>
          <w:marBottom w:val="0"/>
          <w:divBdr>
            <w:top w:val="none" w:sz="0" w:space="0" w:color="auto"/>
            <w:left w:val="none" w:sz="0" w:space="0" w:color="auto"/>
            <w:bottom w:val="none" w:sz="0" w:space="0" w:color="auto"/>
            <w:right w:val="none" w:sz="0" w:space="0" w:color="auto"/>
          </w:divBdr>
        </w:div>
        <w:div w:id="888951883">
          <w:marLeft w:val="0"/>
          <w:marRight w:val="0"/>
          <w:marTop w:val="0"/>
          <w:marBottom w:val="0"/>
          <w:divBdr>
            <w:top w:val="none" w:sz="0" w:space="0" w:color="auto"/>
            <w:left w:val="none" w:sz="0" w:space="0" w:color="auto"/>
            <w:bottom w:val="none" w:sz="0" w:space="0" w:color="auto"/>
            <w:right w:val="none" w:sz="0" w:space="0" w:color="auto"/>
          </w:divBdr>
        </w:div>
        <w:div w:id="1717585522">
          <w:marLeft w:val="0"/>
          <w:marRight w:val="0"/>
          <w:marTop w:val="0"/>
          <w:marBottom w:val="0"/>
          <w:divBdr>
            <w:top w:val="none" w:sz="0" w:space="0" w:color="auto"/>
            <w:left w:val="none" w:sz="0" w:space="0" w:color="auto"/>
            <w:bottom w:val="none" w:sz="0" w:space="0" w:color="auto"/>
            <w:right w:val="none" w:sz="0" w:space="0" w:color="auto"/>
          </w:divBdr>
        </w:div>
        <w:div w:id="615410533">
          <w:marLeft w:val="0"/>
          <w:marRight w:val="0"/>
          <w:marTop w:val="0"/>
          <w:marBottom w:val="0"/>
          <w:divBdr>
            <w:top w:val="none" w:sz="0" w:space="0" w:color="auto"/>
            <w:left w:val="none" w:sz="0" w:space="0" w:color="auto"/>
            <w:bottom w:val="none" w:sz="0" w:space="0" w:color="auto"/>
            <w:right w:val="none" w:sz="0" w:space="0" w:color="auto"/>
          </w:divBdr>
        </w:div>
        <w:div w:id="935021972">
          <w:marLeft w:val="0"/>
          <w:marRight w:val="0"/>
          <w:marTop w:val="0"/>
          <w:marBottom w:val="0"/>
          <w:divBdr>
            <w:top w:val="none" w:sz="0" w:space="0" w:color="auto"/>
            <w:left w:val="none" w:sz="0" w:space="0" w:color="auto"/>
            <w:bottom w:val="none" w:sz="0" w:space="0" w:color="auto"/>
            <w:right w:val="none" w:sz="0" w:space="0" w:color="auto"/>
          </w:divBdr>
        </w:div>
        <w:div w:id="1252353571">
          <w:marLeft w:val="0"/>
          <w:marRight w:val="0"/>
          <w:marTop w:val="0"/>
          <w:marBottom w:val="0"/>
          <w:divBdr>
            <w:top w:val="none" w:sz="0" w:space="0" w:color="auto"/>
            <w:left w:val="none" w:sz="0" w:space="0" w:color="auto"/>
            <w:bottom w:val="none" w:sz="0" w:space="0" w:color="auto"/>
            <w:right w:val="none" w:sz="0" w:space="0" w:color="auto"/>
          </w:divBdr>
        </w:div>
        <w:div w:id="2138138375">
          <w:marLeft w:val="0"/>
          <w:marRight w:val="0"/>
          <w:marTop w:val="0"/>
          <w:marBottom w:val="0"/>
          <w:divBdr>
            <w:top w:val="none" w:sz="0" w:space="0" w:color="auto"/>
            <w:left w:val="none" w:sz="0" w:space="0" w:color="auto"/>
            <w:bottom w:val="none" w:sz="0" w:space="0" w:color="auto"/>
            <w:right w:val="none" w:sz="0" w:space="0" w:color="auto"/>
          </w:divBdr>
        </w:div>
        <w:div w:id="552696932">
          <w:marLeft w:val="0"/>
          <w:marRight w:val="0"/>
          <w:marTop w:val="0"/>
          <w:marBottom w:val="0"/>
          <w:divBdr>
            <w:top w:val="none" w:sz="0" w:space="0" w:color="auto"/>
            <w:left w:val="none" w:sz="0" w:space="0" w:color="auto"/>
            <w:bottom w:val="none" w:sz="0" w:space="0" w:color="auto"/>
            <w:right w:val="none" w:sz="0" w:space="0" w:color="auto"/>
          </w:divBdr>
        </w:div>
        <w:div w:id="1025905404">
          <w:marLeft w:val="0"/>
          <w:marRight w:val="0"/>
          <w:marTop w:val="0"/>
          <w:marBottom w:val="0"/>
          <w:divBdr>
            <w:top w:val="none" w:sz="0" w:space="0" w:color="auto"/>
            <w:left w:val="none" w:sz="0" w:space="0" w:color="auto"/>
            <w:bottom w:val="none" w:sz="0" w:space="0" w:color="auto"/>
            <w:right w:val="none" w:sz="0" w:space="0" w:color="auto"/>
          </w:divBdr>
        </w:div>
        <w:div w:id="1697852117">
          <w:marLeft w:val="0"/>
          <w:marRight w:val="0"/>
          <w:marTop w:val="0"/>
          <w:marBottom w:val="0"/>
          <w:divBdr>
            <w:top w:val="none" w:sz="0" w:space="0" w:color="auto"/>
            <w:left w:val="none" w:sz="0" w:space="0" w:color="auto"/>
            <w:bottom w:val="none" w:sz="0" w:space="0" w:color="auto"/>
            <w:right w:val="none" w:sz="0" w:space="0" w:color="auto"/>
          </w:divBdr>
        </w:div>
        <w:div w:id="1043284337">
          <w:marLeft w:val="0"/>
          <w:marRight w:val="0"/>
          <w:marTop w:val="0"/>
          <w:marBottom w:val="0"/>
          <w:divBdr>
            <w:top w:val="none" w:sz="0" w:space="0" w:color="auto"/>
            <w:left w:val="none" w:sz="0" w:space="0" w:color="auto"/>
            <w:bottom w:val="none" w:sz="0" w:space="0" w:color="auto"/>
            <w:right w:val="none" w:sz="0" w:space="0" w:color="auto"/>
          </w:divBdr>
        </w:div>
        <w:div w:id="536628923">
          <w:marLeft w:val="0"/>
          <w:marRight w:val="0"/>
          <w:marTop w:val="0"/>
          <w:marBottom w:val="0"/>
          <w:divBdr>
            <w:top w:val="none" w:sz="0" w:space="0" w:color="auto"/>
            <w:left w:val="none" w:sz="0" w:space="0" w:color="auto"/>
            <w:bottom w:val="none" w:sz="0" w:space="0" w:color="auto"/>
            <w:right w:val="none" w:sz="0" w:space="0" w:color="auto"/>
          </w:divBdr>
        </w:div>
        <w:div w:id="1977369713">
          <w:marLeft w:val="0"/>
          <w:marRight w:val="0"/>
          <w:marTop w:val="0"/>
          <w:marBottom w:val="0"/>
          <w:divBdr>
            <w:top w:val="none" w:sz="0" w:space="0" w:color="auto"/>
            <w:left w:val="none" w:sz="0" w:space="0" w:color="auto"/>
            <w:bottom w:val="none" w:sz="0" w:space="0" w:color="auto"/>
            <w:right w:val="none" w:sz="0" w:space="0" w:color="auto"/>
          </w:divBdr>
        </w:div>
        <w:div w:id="973563283">
          <w:marLeft w:val="0"/>
          <w:marRight w:val="0"/>
          <w:marTop w:val="0"/>
          <w:marBottom w:val="0"/>
          <w:divBdr>
            <w:top w:val="none" w:sz="0" w:space="0" w:color="auto"/>
            <w:left w:val="none" w:sz="0" w:space="0" w:color="auto"/>
            <w:bottom w:val="none" w:sz="0" w:space="0" w:color="auto"/>
            <w:right w:val="none" w:sz="0" w:space="0" w:color="auto"/>
          </w:divBdr>
        </w:div>
        <w:div w:id="1301770041">
          <w:marLeft w:val="0"/>
          <w:marRight w:val="0"/>
          <w:marTop w:val="0"/>
          <w:marBottom w:val="0"/>
          <w:divBdr>
            <w:top w:val="none" w:sz="0" w:space="0" w:color="auto"/>
            <w:left w:val="none" w:sz="0" w:space="0" w:color="auto"/>
            <w:bottom w:val="none" w:sz="0" w:space="0" w:color="auto"/>
            <w:right w:val="none" w:sz="0" w:space="0" w:color="auto"/>
          </w:divBdr>
        </w:div>
        <w:div w:id="173306563">
          <w:marLeft w:val="0"/>
          <w:marRight w:val="0"/>
          <w:marTop w:val="0"/>
          <w:marBottom w:val="0"/>
          <w:divBdr>
            <w:top w:val="none" w:sz="0" w:space="0" w:color="auto"/>
            <w:left w:val="none" w:sz="0" w:space="0" w:color="auto"/>
            <w:bottom w:val="none" w:sz="0" w:space="0" w:color="auto"/>
            <w:right w:val="none" w:sz="0" w:space="0" w:color="auto"/>
          </w:divBdr>
        </w:div>
        <w:div w:id="1155881407">
          <w:marLeft w:val="0"/>
          <w:marRight w:val="0"/>
          <w:marTop w:val="0"/>
          <w:marBottom w:val="0"/>
          <w:divBdr>
            <w:top w:val="none" w:sz="0" w:space="0" w:color="auto"/>
            <w:left w:val="none" w:sz="0" w:space="0" w:color="auto"/>
            <w:bottom w:val="none" w:sz="0" w:space="0" w:color="auto"/>
            <w:right w:val="none" w:sz="0" w:space="0" w:color="auto"/>
          </w:divBdr>
        </w:div>
        <w:div w:id="221452459">
          <w:marLeft w:val="0"/>
          <w:marRight w:val="0"/>
          <w:marTop w:val="0"/>
          <w:marBottom w:val="0"/>
          <w:divBdr>
            <w:top w:val="none" w:sz="0" w:space="0" w:color="auto"/>
            <w:left w:val="none" w:sz="0" w:space="0" w:color="auto"/>
            <w:bottom w:val="none" w:sz="0" w:space="0" w:color="auto"/>
            <w:right w:val="none" w:sz="0" w:space="0" w:color="auto"/>
          </w:divBdr>
        </w:div>
        <w:div w:id="1474981596">
          <w:marLeft w:val="0"/>
          <w:marRight w:val="0"/>
          <w:marTop w:val="0"/>
          <w:marBottom w:val="0"/>
          <w:divBdr>
            <w:top w:val="none" w:sz="0" w:space="0" w:color="auto"/>
            <w:left w:val="none" w:sz="0" w:space="0" w:color="auto"/>
            <w:bottom w:val="none" w:sz="0" w:space="0" w:color="auto"/>
            <w:right w:val="none" w:sz="0" w:space="0" w:color="auto"/>
          </w:divBdr>
        </w:div>
        <w:div w:id="596140920">
          <w:marLeft w:val="0"/>
          <w:marRight w:val="0"/>
          <w:marTop w:val="0"/>
          <w:marBottom w:val="0"/>
          <w:divBdr>
            <w:top w:val="none" w:sz="0" w:space="0" w:color="auto"/>
            <w:left w:val="none" w:sz="0" w:space="0" w:color="auto"/>
            <w:bottom w:val="none" w:sz="0" w:space="0" w:color="auto"/>
            <w:right w:val="none" w:sz="0" w:space="0" w:color="auto"/>
          </w:divBdr>
        </w:div>
      </w:divsChild>
    </w:div>
    <w:div w:id="422067081">
      <w:bodyDiv w:val="1"/>
      <w:marLeft w:val="0"/>
      <w:marRight w:val="0"/>
      <w:marTop w:val="0"/>
      <w:marBottom w:val="0"/>
      <w:divBdr>
        <w:top w:val="none" w:sz="0" w:space="0" w:color="auto"/>
        <w:left w:val="none" w:sz="0" w:space="0" w:color="auto"/>
        <w:bottom w:val="none" w:sz="0" w:space="0" w:color="auto"/>
        <w:right w:val="none" w:sz="0" w:space="0" w:color="auto"/>
      </w:divBdr>
    </w:div>
    <w:div w:id="627198039">
      <w:bodyDiv w:val="1"/>
      <w:marLeft w:val="0"/>
      <w:marRight w:val="0"/>
      <w:marTop w:val="0"/>
      <w:marBottom w:val="0"/>
      <w:divBdr>
        <w:top w:val="none" w:sz="0" w:space="0" w:color="auto"/>
        <w:left w:val="none" w:sz="0" w:space="0" w:color="auto"/>
        <w:bottom w:val="none" w:sz="0" w:space="0" w:color="auto"/>
        <w:right w:val="none" w:sz="0" w:space="0" w:color="auto"/>
      </w:divBdr>
    </w:div>
    <w:div w:id="929196033">
      <w:bodyDiv w:val="1"/>
      <w:marLeft w:val="0"/>
      <w:marRight w:val="0"/>
      <w:marTop w:val="0"/>
      <w:marBottom w:val="0"/>
      <w:divBdr>
        <w:top w:val="none" w:sz="0" w:space="0" w:color="auto"/>
        <w:left w:val="none" w:sz="0" w:space="0" w:color="auto"/>
        <w:bottom w:val="none" w:sz="0" w:space="0" w:color="auto"/>
        <w:right w:val="none" w:sz="0" w:space="0" w:color="auto"/>
      </w:divBdr>
      <w:divsChild>
        <w:div w:id="1540625912">
          <w:marLeft w:val="0"/>
          <w:marRight w:val="0"/>
          <w:marTop w:val="0"/>
          <w:marBottom w:val="0"/>
          <w:divBdr>
            <w:top w:val="none" w:sz="0" w:space="0" w:color="auto"/>
            <w:left w:val="none" w:sz="0" w:space="0" w:color="auto"/>
            <w:bottom w:val="none" w:sz="0" w:space="0" w:color="auto"/>
            <w:right w:val="none" w:sz="0" w:space="0" w:color="auto"/>
          </w:divBdr>
        </w:div>
        <w:div w:id="1314988146">
          <w:marLeft w:val="0"/>
          <w:marRight w:val="0"/>
          <w:marTop w:val="0"/>
          <w:marBottom w:val="0"/>
          <w:divBdr>
            <w:top w:val="none" w:sz="0" w:space="0" w:color="auto"/>
            <w:left w:val="none" w:sz="0" w:space="0" w:color="auto"/>
            <w:bottom w:val="none" w:sz="0" w:space="0" w:color="auto"/>
            <w:right w:val="none" w:sz="0" w:space="0" w:color="auto"/>
          </w:divBdr>
        </w:div>
        <w:div w:id="1334918579">
          <w:marLeft w:val="0"/>
          <w:marRight w:val="0"/>
          <w:marTop w:val="0"/>
          <w:marBottom w:val="0"/>
          <w:divBdr>
            <w:top w:val="none" w:sz="0" w:space="0" w:color="auto"/>
            <w:left w:val="none" w:sz="0" w:space="0" w:color="auto"/>
            <w:bottom w:val="none" w:sz="0" w:space="0" w:color="auto"/>
            <w:right w:val="none" w:sz="0" w:space="0" w:color="auto"/>
          </w:divBdr>
        </w:div>
        <w:div w:id="440950951">
          <w:marLeft w:val="0"/>
          <w:marRight w:val="0"/>
          <w:marTop w:val="0"/>
          <w:marBottom w:val="0"/>
          <w:divBdr>
            <w:top w:val="none" w:sz="0" w:space="0" w:color="auto"/>
            <w:left w:val="none" w:sz="0" w:space="0" w:color="auto"/>
            <w:bottom w:val="none" w:sz="0" w:space="0" w:color="auto"/>
            <w:right w:val="none" w:sz="0" w:space="0" w:color="auto"/>
          </w:divBdr>
        </w:div>
        <w:div w:id="348458204">
          <w:marLeft w:val="0"/>
          <w:marRight w:val="0"/>
          <w:marTop w:val="0"/>
          <w:marBottom w:val="0"/>
          <w:divBdr>
            <w:top w:val="none" w:sz="0" w:space="0" w:color="auto"/>
            <w:left w:val="none" w:sz="0" w:space="0" w:color="auto"/>
            <w:bottom w:val="none" w:sz="0" w:space="0" w:color="auto"/>
            <w:right w:val="none" w:sz="0" w:space="0" w:color="auto"/>
          </w:divBdr>
        </w:div>
        <w:div w:id="1538851071">
          <w:marLeft w:val="0"/>
          <w:marRight w:val="0"/>
          <w:marTop w:val="0"/>
          <w:marBottom w:val="0"/>
          <w:divBdr>
            <w:top w:val="none" w:sz="0" w:space="0" w:color="auto"/>
            <w:left w:val="none" w:sz="0" w:space="0" w:color="auto"/>
            <w:bottom w:val="none" w:sz="0" w:space="0" w:color="auto"/>
            <w:right w:val="none" w:sz="0" w:space="0" w:color="auto"/>
          </w:divBdr>
        </w:div>
        <w:div w:id="794442315">
          <w:marLeft w:val="0"/>
          <w:marRight w:val="0"/>
          <w:marTop w:val="0"/>
          <w:marBottom w:val="0"/>
          <w:divBdr>
            <w:top w:val="none" w:sz="0" w:space="0" w:color="auto"/>
            <w:left w:val="none" w:sz="0" w:space="0" w:color="auto"/>
            <w:bottom w:val="none" w:sz="0" w:space="0" w:color="auto"/>
            <w:right w:val="none" w:sz="0" w:space="0" w:color="auto"/>
          </w:divBdr>
        </w:div>
        <w:div w:id="1968124927">
          <w:marLeft w:val="0"/>
          <w:marRight w:val="0"/>
          <w:marTop w:val="0"/>
          <w:marBottom w:val="0"/>
          <w:divBdr>
            <w:top w:val="none" w:sz="0" w:space="0" w:color="auto"/>
            <w:left w:val="none" w:sz="0" w:space="0" w:color="auto"/>
            <w:bottom w:val="none" w:sz="0" w:space="0" w:color="auto"/>
            <w:right w:val="none" w:sz="0" w:space="0" w:color="auto"/>
          </w:divBdr>
        </w:div>
        <w:div w:id="1509716508">
          <w:marLeft w:val="0"/>
          <w:marRight w:val="0"/>
          <w:marTop w:val="0"/>
          <w:marBottom w:val="0"/>
          <w:divBdr>
            <w:top w:val="none" w:sz="0" w:space="0" w:color="auto"/>
            <w:left w:val="none" w:sz="0" w:space="0" w:color="auto"/>
            <w:bottom w:val="none" w:sz="0" w:space="0" w:color="auto"/>
            <w:right w:val="none" w:sz="0" w:space="0" w:color="auto"/>
          </w:divBdr>
        </w:div>
        <w:div w:id="1100180556">
          <w:marLeft w:val="0"/>
          <w:marRight w:val="0"/>
          <w:marTop w:val="0"/>
          <w:marBottom w:val="0"/>
          <w:divBdr>
            <w:top w:val="none" w:sz="0" w:space="0" w:color="auto"/>
            <w:left w:val="none" w:sz="0" w:space="0" w:color="auto"/>
            <w:bottom w:val="none" w:sz="0" w:space="0" w:color="auto"/>
            <w:right w:val="none" w:sz="0" w:space="0" w:color="auto"/>
          </w:divBdr>
        </w:div>
        <w:div w:id="957104927">
          <w:marLeft w:val="0"/>
          <w:marRight w:val="0"/>
          <w:marTop w:val="0"/>
          <w:marBottom w:val="0"/>
          <w:divBdr>
            <w:top w:val="none" w:sz="0" w:space="0" w:color="auto"/>
            <w:left w:val="none" w:sz="0" w:space="0" w:color="auto"/>
            <w:bottom w:val="none" w:sz="0" w:space="0" w:color="auto"/>
            <w:right w:val="none" w:sz="0" w:space="0" w:color="auto"/>
          </w:divBdr>
        </w:div>
        <w:div w:id="444077658">
          <w:marLeft w:val="0"/>
          <w:marRight w:val="0"/>
          <w:marTop w:val="0"/>
          <w:marBottom w:val="0"/>
          <w:divBdr>
            <w:top w:val="none" w:sz="0" w:space="0" w:color="auto"/>
            <w:left w:val="none" w:sz="0" w:space="0" w:color="auto"/>
            <w:bottom w:val="none" w:sz="0" w:space="0" w:color="auto"/>
            <w:right w:val="none" w:sz="0" w:space="0" w:color="auto"/>
          </w:divBdr>
        </w:div>
        <w:div w:id="54009154">
          <w:marLeft w:val="0"/>
          <w:marRight w:val="0"/>
          <w:marTop w:val="0"/>
          <w:marBottom w:val="0"/>
          <w:divBdr>
            <w:top w:val="none" w:sz="0" w:space="0" w:color="auto"/>
            <w:left w:val="none" w:sz="0" w:space="0" w:color="auto"/>
            <w:bottom w:val="none" w:sz="0" w:space="0" w:color="auto"/>
            <w:right w:val="none" w:sz="0" w:space="0" w:color="auto"/>
          </w:divBdr>
        </w:div>
        <w:div w:id="2008483466">
          <w:marLeft w:val="0"/>
          <w:marRight w:val="0"/>
          <w:marTop w:val="0"/>
          <w:marBottom w:val="0"/>
          <w:divBdr>
            <w:top w:val="none" w:sz="0" w:space="0" w:color="auto"/>
            <w:left w:val="none" w:sz="0" w:space="0" w:color="auto"/>
            <w:bottom w:val="none" w:sz="0" w:space="0" w:color="auto"/>
            <w:right w:val="none" w:sz="0" w:space="0" w:color="auto"/>
          </w:divBdr>
        </w:div>
        <w:div w:id="2015258214">
          <w:marLeft w:val="0"/>
          <w:marRight w:val="0"/>
          <w:marTop w:val="0"/>
          <w:marBottom w:val="0"/>
          <w:divBdr>
            <w:top w:val="none" w:sz="0" w:space="0" w:color="auto"/>
            <w:left w:val="none" w:sz="0" w:space="0" w:color="auto"/>
            <w:bottom w:val="none" w:sz="0" w:space="0" w:color="auto"/>
            <w:right w:val="none" w:sz="0" w:space="0" w:color="auto"/>
          </w:divBdr>
        </w:div>
        <w:div w:id="2068914842">
          <w:marLeft w:val="0"/>
          <w:marRight w:val="0"/>
          <w:marTop w:val="0"/>
          <w:marBottom w:val="0"/>
          <w:divBdr>
            <w:top w:val="none" w:sz="0" w:space="0" w:color="auto"/>
            <w:left w:val="none" w:sz="0" w:space="0" w:color="auto"/>
            <w:bottom w:val="none" w:sz="0" w:space="0" w:color="auto"/>
            <w:right w:val="none" w:sz="0" w:space="0" w:color="auto"/>
          </w:divBdr>
        </w:div>
        <w:div w:id="1864443805">
          <w:marLeft w:val="0"/>
          <w:marRight w:val="0"/>
          <w:marTop w:val="0"/>
          <w:marBottom w:val="0"/>
          <w:divBdr>
            <w:top w:val="none" w:sz="0" w:space="0" w:color="auto"/>
            <w:left w:val="none" w:sz="0" w:space="0" w:color="auto"/>
            <w:bottom w:val="none" w:sz="0" w:space="0" w:color="auto"/>
            <w:right w:val="none" w:sz="0" w:space="0" w:color="auto"/>
          </w:divBdr>
        </w:div>
        <w:div w:id="928780668">
          <w:marLeft w:val="0"/>
          <w:marRight w:val="0"/>
          <w:marTop w:val="0"/>
          <w:marBottom w:val="0"/>
          <w:divBdr>
            <w:top w:val="none" w:sz="0" w:space="0" w:color="auto"/>
            <w:left w:val="none" w:sz="0" w:space="0" w:color="auto"/>
            <w:bottom w:val="none" w:sz="0" w:space="0" w:color="auto"/>
            <w:right w:val="none" w:sz="0" w:space="0" w:color="auto"/>
          </w:divBdr>
        </w:div>
        <w:div w:id="1142775544">
          <w:marLeft w:val="0"/>
          <w:marRight w:val="0"/>
          <w:marTop w:val="0"/>
          <w:marBottom w:val="0"/>
          <w:divBdr>
            <w:top w:val="none" w:sz="0" w:space="0" w:color="auto"/>
            <w:left w:val="none" w:sz="0" w:space="0" w:color="auto"/>
            <w:bottom w:val="none" w:sz="0" w:space="0" w:color="auto"/>
            <w:right w:val="none" w:sz="0" w:space="0" w:color="auto"/>
          </w:divBdr>
        </w:div>
        <w:div w:id="2014526385">
          <w:marLeft w:val="0"/>
          <w:marRight w:val="0"/>
          <w:marTop w:val="0"/>
          <w:marBottom w:val="0"/>
          <w:divBdr>
            <w:top w:val="none" w:sz="0" w:space="0" w:color="auto"/>
            <w:left w:val="none" w:sz="0" w:space="0" w:color="auto"/>
            <w:bottom w:val="none" w:sz="0" w:space="0" w:color="auto"/>
            <w:right w:val="none" w:sz="0" w:space="0" w:color="auto"/>
          </w:divBdr>
        </w:div>
        <w:div w:id="223221519">
          <w:marLeft w:val="0"/>
          <w:marRight w:val="0"/>
          <w:marTop w:val="0"/>
          <w:marBottom w:val="0"/>
          <w:divBdr>
            <w:top w:val="none" w:sz="0" w:space="0" w:color="auto"/>
            <w:left w:val="none" w:sz="0" w:space="0" w:color="auto"/>
            <w:bottom w:val="none" w:sz="0" w:space="0" w:color="auto"/>
            <w:right w:val="none" w:sz="0" w:space="0" w:color="auto"/>
          </w:divBdr>
        </w:div>
      </w:divsChild>
    </w:div>
    <w:div w:id="947464276">
      <w:bodyDiv w:val="1"/>
      <w:marLeft w:val="0"/>
      <w:marRight w:val="0"/>
      <w:marTop w:val="0"/>
      <w:marBottom w:val="0"/>
      <w:divBdr>
        <w:top w:val="none" w:sz="0" w:space="0" w:color="auto"/>
        <w:left w:val="none" w:sz="0" w:space="0" w:color="auto"/>
        <w:bottom w:val="none" w:sz="0" w:space="0" w:color="auto"/>
        <w:right w:val="none" w:sz="0" w:space="0" w:color="auto"/>
      </w:divBdr>
    </w:div>
    <w:div w:id="956259644">
      <w:bodyDiv w:val="1"/>
      <w:marLeft w:val="0"/>
      <w:marRight w:val="0"/>
      <w:marTop w:val="0"/>
      <w:marBottom w:val="0"/>
      <w:divBdr>
        <w:top w:val="none" w:sz="0" w:space="0" w:color="auto"/>
        <w:left w:val="none" w:sz="0" w:space="0" w:color="auto"/>
        <w:bottom w:val="none" w:sz="0" w:space="0" w:color="auto"/>
        <w:right w:val="none" w:sz="0" w:space="0" w:color="auto"/>
      </w:divBdr>
      <w:divsChild>
        <w:div w:id="541746772">
          <w:marLeft w:val="0"/>
          <w:marRight w:val="0"/>
          <w:marTop w:val="0"/>
          <w:marBottom w:val="0"/>
          <w:divBdr>
            <w:top w:val="none" w:sz="0" w:space="0" w:color="auto"/>
            <w:left w:val="none" w:sz="0" w:space="0" w:color="auto"/>
            <w:bottom w:val="none" w:sz="0" w:space="0" w:color="auto"/>
            <w:right w:val="none" w:sz="0" w:space="0" w:color="auto"/>
          </w:divBdr>
        </w:div>
        <w:div w:id="1423641791">
          <w:marLeft w:val="0"/>
          <w:marRight w:val="0"/>
          <w:marTop w:val="0"/>
          <w:marBottom w:val="0"/>
          <w:divBdr>
            <w:top w:val="none" w:sz="0" w:space="0" w:color="auto"/>
            <w:left w:val="none" w:sz="0" w:space="0" w:color="auto"/>
            <w:bottom w:val="none" w:sz="0" w:space="0" w:color="auto"/>
            <w:right w:val="none" w:sz="0" w:space="0" w:color="auto"/>
          </w:divBdr>
        </w:div>
        <w:div w:id="246116985">
          <w:marLeft w:val="0"/>
          <w:marRight w:val="0"/>
          <w:marTop w:val="0"/>
          <w:marBottom w:val="0"/>
          <w:divBdr>
            <w:top w:val="none" w:sz="0" w:space="0" w:color="auto"/>
            <w:left w:val="none" w:sz="0" w:space="0" w:color="auto"/>
            <w:bottom w:val="none" w:sz="0" w:space="0" w:color="auto"/>
            <w:right w:val="none" w:sz="0" w:space="0" w:color="auto"/>
          </w:divBdr>
        </w:div>
        <w:div w:id="650789401">
          <w:marLeft w:val="0"/>
          <w:marRight w:val="0"/>
          <w:marTop w:val="0"/>
          <w:marBottom w:val="0"/>
          <w:divBdr>
            <w:top w:val="none" w:sz="0" w:space="0" w:color="auto"/>
            <w:left w:val="none" w:sz="0" w:space="0" w:color="auto"/>
            <w:bottom w:val="none" w:sz="0" w:space="0" w:color="auto"/>
            <w:right w:val="none" w:sz="0" w:space="0" w:color="auto"/>
          </w:divBdr>
        </w:div>
        <w:div w:id="1417557995">
          <w:marLeft w:val="0"/>
          <w:marRight w:val="0"/>
          <w:marTop w:val="0"/>
          <w:marBottom w:val="0"/>
          <w:divBdr>
            <w:top w:val="none" w:sz="0" w:space="0" w:color="auto"/>
            <w:left w:val="none" w:sz="0" w:space="0" w:color="auto"/>
            <w:bottom w:val="none" w:sz="0" w:space="0" w:color="auto"/>
            <w:right w:val="none" w:sz="0" w:space="0" w:color="auto"/>
          </w:divBdr>
        </w:div>
      </w:divsChild>
    </w:div>
    <w:div w:id="993264951">
      <w:bodyDiv w:val="1"/>
      <w:marLeft w:val="0"/>
      <w:marRight w:val="0"/>
      <w:marTop w:val="0"/>
      <w:marBottom w:val="0"/>
      <w:divBdr>
        <w:top w:val="none" w:sz="0" w:space="0" w:color="auto"/>
        <w:left w:val="none" w:sz="0" w:space="0" w:color="auto"/>
        <w:bottom w:val="none" w:sz="0" w:space="0" w:color="auto"/>
        <w:right w:val="none" w:sz="0" w:space="0" w:color="auto"/>
      </w:divBdr>
      <w:divsChild>
        <w:div w:id="256138267">
          <w:marLeft w:val="0"/>
          <w:marRight w:val="0"/>
          <w:marTop w:val="0"/>
          <w:marBottom w:val="0"/>
          <w:divBdr>
            <w:top w:val="none" w:sz="0" w:space="0" w:color="auto"/>
            <w:left w:val="none" w:sz="0" w:space="0" w:color="auto"/>
            <w:bottom w:val="none" w:sz="0" w:space="0" w:color="auto"/>
            <w:right w:val="none" w:sz="0" w:space="0" w:color="auto"/>
          </w:divBdr>
        </w:div>
        <w:div w:id="397483662">
          <w:marLeft w:val="0"/>
          <w:marRight w:val="0"/>
          <w:marTop w:val="0"/>
          <w:marBottom w:val="0"/>
          <w:divBdr>
            <w:top w:val="none" w:sz="0" w:space="0" w:color="auto"/>
            <w:left w:val="none" w:sz="0" w:space="0" w:color="auto"/>
            <w:bottom w:val="none" w:sz="0" w:space="0" w:color="auto"/>
            <w:right w:val="none" w:sz="0" w:space="0" w:color="auto"/>
          </w:divBdr>
        </w:div>
        <w:div w:id="1069226493">
          <w:marLeft w:val="0"/>
          <w:marRight w:val="0"/>
          <w:marTop w:val="0"/>
          <w:marBottom w:val="0"/>
          <w:divBdr>
            <w:top w:val="none" w:sz="0" w:space="0" w:color="auto"/>
            <w:left w:val="none" w:sz="0" w:space="0" w:color="auto"/>
            <w:bottom w:val="none" w:sz="0" w:space="0" w:color="auto"/>
            <w:right w:val="none" w:sz="0" w:space="0" w:color="auto"/>
          </w:divBdr>
        </w:div>
        <w:div w:id="44449572">
          <w:marLeft w:val="0"/>
          <w:marRight w:val="0"/>
          <w:marTop w:val="0"/>
          <w:marBottom w:val="0"/>
          <w:divBdr>
            <w:top w:val="none" w:sz="0" w:space="0" w:color="auto"/>
            <w:left w:val="none" w:sz="0" w:space="0" w:color="auto"/>
            <w:bottom w:val="none" w:sz="0" w:space="0" w:color="auto"/>
            <w:right w:val="none" w:sz="0" w:space="0" w:color="auto"/>
          </w:divBdr>
        </w:div>
        <w:div w:id="1767730378">
          <w:marLeft w:val="0"/>
          <w:marRight w:val="0"/>
          <w:marTop w:val="0"/>
          <w:marBottom w:val="0"/>
          <w:divBdr>
            <w:top w:val="none" w:sz="0" w:space="0" w:color="auto"/>
            <w:left w:val="none" w:sz="0" w:space="0" w:color="auto"/>
            <w:bottom w:val="none" w:sz="0" w:space="0" w:color="auto"/>
            <w:right w:val="none" w:sz="0" w:space="0" w:color="auto"/>
          </w:divBdr>
        </w:div>
        <w:div w:id="651953641">
          <w:marLeft w:val="0"/>
          <w:marRight w:val="0"/>
          <w:marTop w:val="0"/>
          <w:marBottom w:val="0"/>
          <w:divBdr>
            <w:top w:val="none" w:sz="0" w:space="0" w:color="auto"/>
            <w:left w:val="none" w:sz="0" w:space="0" w:color="auto"/>
            <w:bottom w:val="none" w:sz="0" w:space="0" w:color="auto"/>
            <w:right w:val="none" w:sz="0" w:space="0" w:color="auto"/>
          </w:divBdr>
        </w:div>
        <w:div w:id="903953695">
          <w:marLeft w:val="0"/>
          <w:marRight w:val="0"/>
          <w:marTop w:val="0"/>
          <w:marBottom w:val="0"/>
          <w:divBdr>
            <w:top w:val="none" w:sz="0" w:space="0" w:color="auto"/>
            <w:left w:val="none" w:sz="0" w:space="0" w:color="auto"/>
            <w:bottom w:val="none" w:sz="0" w:space="0" w:color="auto"/>
            <w:right w:val="none" w:sz="0" w:space="0" w:color="auto"/>
          </w:divBdr>
        </w:div>
        <w:div w:id="2065986646">
          <w:marLeft w:val="0"/>
          <w:marRight w:val="0"/>
          <w:marTop w:val="0"/>
          <w:marBottom w:val="0"/>
          <w:divBdr>
            <w:top w:val="none" w:sz="0" w:space="0" w:color="auto"/>
            <w:left w:val="none" w:sz="0" w:space="0" w:color="auto"/>
            <w:bottom w:val="none" w:sz="0" w:space="0" w:color="auto"/>
            <w:right w:val="none" w:sz="0" w:space="0" w:color="auto"/>
          </w:divBdr>
        </w:div>
        <w:div w:id="853034600">
          <w:marLeft w:val="0"/>
          <w:marRight w:val="0"/>
          <w:marTop w:val="0"/>
          <w:marBottom w:val="0"/>
          <w:divBdr>
            <w:top w:val="none" w:sz="0" w:space="0" w:color="auto"/>
            <w:left w:val="none" w:sz="0" w:space="0" w:color="auto"/>
            <w:bottom w:val="none" w:sz="0" w:space="0" w:color="auto"/>
            <w:right w:val="none" w:sz="0" w:space="0" w:color="auto"/>
          </w:divBdr>
        </w:div>
        <w:div w:id="518196983">
          <w:marLeft w:val="0"/>
          <w:marRight w:val="0"/>
          <w:marTop w:val="0"/>
          <w:marBottom w:val="0"/>
          <w:divBdr>
            <w:top w:val="none" w:sz="0" w:space="0" w:color="auto"/>
            <w:left w:val="none" w:sz="0" w:space="0" w:color="auto"/>
            <w:bottom w:val="none" w:sz="0" w:space="0" w:color="auto"/>
            <w:right w:val="none" w:sz="0" w:space="0" w:color="auto"/>
          </w:divBdr>
        </w:div>
        <w:div w:id="337739039">
          <w:marLeft w:val="0"/>
          <w:marRight w:val="0"/>
          <w:marTop w:val="0"/>
          <w:marBottom w:val="0"/>
          <w:divBdr>
            <w:top w:val="none" w:sz="0" w:space="0" w:color="auto"/>
            <w:left w:val="none" w:sz="0" w:space="0" w:color="auto"/>
            <w:bottom w:val="none" w:sz="0" w:space="0" w:color="auto"/>
            <w:right w:val="none" w:sz="0" w:space="0" w:color="auto"/>
          </w:divBdr>
        </w:div>
        <w:div w:id="757093909">
          <w:marLeft w:val="0"/>
          <w:marRight w:val="0"/>
          <w:marTop w:val="0"/>
          <w:marBottom w:val="0"/>
          <w:divBdr>
            <w:top w:val="none" w:sz="0" w:space="0" w:color="auto"/>
            <w:left w:val="none" w:sz="0" w:space="0" w:color="auto"/>
            <w:bottom w:val="none" w:sz="0" w:space="0" w:color="auto"/>
            <w:right w:val="none" w:sz="0" w:space="0" w:color="auto"/>
          </w:divBdr>
        </w:div>
        <w:div w:id="401875012">
          <w:marLeft w:val="0"/>
          <w:marRight w:val="0"/>
          <w:marTop w:val="0"/>
          <w:marBottom w:val="0"/>
          <w:divBdr>
            <w:top w:val="none" w:sz="0" w:space="0" w:color="auto"/>
            <w:left w:val="none" w:sz="0" w:space="0" w:color="auto"/>
            <w:bottom w:val="none" w:sz="0" w:space="0" w:color="auto"/>
            <w:right w:val="none" w:sz="0" w:space="0" w:color="auto"/>
          </w:divBdr>
        </w:div>
        <w:div w:id="1420130332">
          <w:marLeft w:val="0"/>
          <w:marRight w:val="0"/>
          <w:marTop w:val="0"/>
          <w:marBottom w:val="0"/>
          <w:divBdr>
            <w:top w:val="none" w:sz="0" w:space="0" w:color="auto"/>
            <w:left w:val="none" w:sz="0" w:space="0" w:color="auto"/>
            <w:bottom w:val="none" w:sz="0" w:space="0" w:color="auto"/>
            <w:right w:val="none" w:sz="0" w:space="0" w:color="auto"/>
          </w:divBdr>
        </w:div>
        <w:div w:id="1747220036">
          <w:marLeft w:val="0"/>
          <w:marRight w:val="0"/>
          <w:marTop w:val="0"/>
          <w:marBottom w:val="0"/>
          <w:divBdr>
            <w:top w:val="none" w:sz="0" w:space="0" w:color="auto"/>
            <w:left w:val="none" w:sz="0" w:space="0" w:color="auto"/>
            <w:bottom w:val="none" w:sz="0" w:space="0" w:color="auto"/>
            <w:right w:val="none" w:sz="0" w:space="0" w:color="auto"/>
          </w:divBdr>
        </w:div>
        <w:div w:id="1243756774">
          <w:marLeft w:val="0"/>
          <w:marRight w:val="0"/>
          <w:marTop w:val="0"/>
          <w:marBottom w:val="0"/>
          <w:divBdr>
            <w:top w:val="none" w:sz="0" w:space="0" w:color="auto"/>
            <w:left w:val="none" w:sz="0" w:space="0" w:color="auto"/>
            <w:bottom w:val="none" w:sz="0" w:space="0" w:color="auto"/>
            <w:right w:val="none" w:sz="0" w:space="0" w:color="auto"/>
          </w:divBdr>
        </w:div>
        <w:div w:id="2024168131">
          <w:marLeft w:val="0"/>
          <w:marRight w:val="0"/>
          <w:marTop w:val="0"/>
          <w:marBottom w:val="0"/>
          <w:divBdr>
            <w:top w:val="none" w:sz="0" w:space="0" w:color="auto"/>
            <w:left w:val="none" w:sz="0" w:space="0" w:color="auto"/>
            <w:bottom w:val="none" w:sz="0" w:space="0" w:color="auto"/>
            <w:right w:val="none" w:sz="0" w:space="0" w:color="auto"/>
          </w:divBdr>
        </w:div>
        <w:div w:id="145174985">
          <w:marLeft w:val="0"/>
          <w:marRight w:val="0"/>
          <w:marTop w:val="0"/>
          <w:marBottom w:val="0"/>
          <w:divBdr>
            <w:top w:val="none" w:sz="0" w:space="0" w:color="auto"/>
            <w:left w:val="none" w:sz="0" w:space="0" w:color="auto"/>
            <w:bottom w:val="none" w:sz="0" w:space="0" w:color="auto"/>
            <w:right w:val="none" w:sz="0" w:space="0" w:color="auto"/>
          </w:divBdr>
        </w:div>
        <w:div w:id="2125493259">
          <w:marLeft w:val="0"/>
          <w:marRight w:val="0"/>
          <w:marTop w:val="0"/>
          <w:marBottom w:val="0"/>
          <w:divBdr>
            <w:top w:val="none" w:sz="0" w:space="0" w:color="auto"/>
            <w:left w:val="none" w:sz="0" w:space="0" w:color="auto"/>
            <w:bottom w:val="none" w:sz="0" w:space="0" w:color="auto"/>
            <w:right w:val="none" w:sz="0" w:space="0" w:color="auto"/>
          </w:divBdr>
        </w:div>
        <w:div w:id="1889485720">
          <w:marLeft w:val="0"/>
          <w:marRight w:val="0"/>
          <w:marTop w:val="0"/>
          <w:marBottom w:val="0"/>
          <w:divBdr>
            <w:top w:val="none" w:sz="0" w:space="0" w:color="auto"/>
            <w:left w:val="none" w:sz="0" w:space="0" w:color="auto"/>
            <w:bottom w:val="none" w:sz="0" w:space="0" w:color="auto"/>
            <w:right w:val="none" w:sz="0" w:space="0" w:color="auto"/>
          </w:divBdr>
        </w:div>
        <w:div w:id="1175879137">
          <w:marLeft w:val="0"/>
          <w:marRight w:val="0"/>
          <w:marTop w:val="0"/>
          <w:marBottom w:val="0"/>
          <w:divBdr>
            <w:top w:val="none" w:sz="0" w:space="0" w:color="auto"/>
            <w:left w:val="none" w:sz="0" w:space="0" w:color="auto"/>
            <w:bottom w:val="none" w:sz="0" w:space="0" w:color="auto"/>
            <w:right w:val="none" w:sz="0" w:space="0" w:color="auto"/>
          </w:divBdr>
        </w:div>
        <w:div w:id="1186477671">
          <w:marLeft w:val="0"/>
          <w:marRight w:val="0"/>
          <w:marTop w:val="0"/>
          <w:marBottom w:val="0"/>
          <w:divBdr>
            <w:top w:val="none" w:sz="0" w:space="0" w:color="auto"/>
            <w:left w:val="none" w:sz="0" w:space="0" w:color="auto"/>
            <w:bottom w:val="none" w:sz="0" w:space="0" w:color="auto"/>
            <w:right w:val="none" w:sz="0" w:space="0" w:color="auto"/>
          </w:divBdr>
        </w:div>
        <w:div w:id="894898919">
          <w:marLeft w:val="0"/>
          <w:marRight w:val="0"/>
          <w:marTop w:val="0"/>
          <w:marBottom w:val="0"/>
          <w:divBdr>
            <w:top w:val="none" w:sz="0" w:space="0" w:color="auto"/>
            <w:left w:val="none" w:sz="0" w:space="0" w:color="auto"/>
            <w:bottom w:val="none" w:sz="0" w:space="0" w:color="auto"/>
            <w:right w:val="none" w:sz="0" w:space="0" w:color="auto"/>
          </w:divBdr>
        </w:div>
      </w:divsChild>
    </w:div>
    <w:div w:id="1514537135">
      <w:bodyDiv w:val="1"/>
      <w:marLeft w:val="0"/>
      <w:marRight w:val="0"/>
      <w:marTop w:val="0"/>
      <w:marBottom w:val="0"/>
      <w:divBdr>
        <w:top w:val="none" w:sz="0" w:space="0" w:color="auto"/>
        <w:left w:val="none" w:sz="0" w:space="0" w:color="auto"/>
        <w:bottom w:val="none" w:sz="0" w:space="0" w:color="auto"/>
        <w:right w:val="none" w:sz="0" w:space="0" w:color="auto"/>
      </w:divBdr>
      <w:divsChild>
        <w:div w:id="423500280">
          <w:marLeft w:val="0"/>
          <w:marRight w:val="0"/>
          <w:marTop w:val="0"/>
          <w:marBottom w:val="0"/>
          <w:divBdr>
            <w:top w:val="none" w:sz="0" w:space="0" w:color="auto"/>
            <w:left w:val="none" w:sz="0" w:space="0" w:color="auto"/>
            <w:bottom w:val="none" w:sz="0" w:space="0" w:color="auto"/>
            <w:right w:val="none" w:sz="0" w:space="0" w:color="auto"/>
          </w:divBdr>
        </w:div>
        <w:div w:id="1094595538">
          <w:marLeft w:val="0"/>
          <w:marRight w:val="0"/>
          <w:marTop w:val="0"/>
          <w:marBottom w:val="0"/>
          <w:divBdr>
            <w:top w:val="none" w:sz="0" w:space="0" w:color="auto"/>
            <w:left w:val="none" w:sz="0" w:space="0" w:color="auto"/>
            <w:bottom w:val="none" w:sz="0" w:space="0" w:color="auto"/>
            <w:right w:val="none" w:sz="0" w:space="0" w:color="auto"/>
          </w:divBdr>
        </w:div>
        <w:div w:id="517430312">
          <w:marLeft w:val="0"/>
          <w:marRight w:val="0"/>
          <w:marTop w:val="0"/>
          <w:marBottom w:val="0"/>
          <w:divBdr>
            <w:top w:val="none" w:sz="0" w:space="0" w:color="auto"/>
            <w:left w:val="none" w:sz="0" w:space="0" w:color="auto"/>
            <w:bottom w:val="none" w:sz="0" w:space="0" w:color="auto"/>
            <w:right w:val="none" w:sz="0" w:space="0" w:color="auto"/>
          </w:divBdr>
        </w:div>
        <w:div w:id="56055138">
          <w:marLeft w:val="0"/>
          <w:marRight w:val="0"/>
          <w:marTop w:val="0"/>
          <w:marBottom w:val="0"/>
          <w:divBdr>
            <w:top w:val="none" w:sz="0" w:space="0" w:color="auto"/>
            <w:left w:val="none" w:sz="0" w:space="0" w:color="auto"/>
            <w:bottom w:val="none" w:sz="0" w:space="0" w:color="auto"/>
            <w:right w:val="none" w:sz="0" w:space="0" w:color="auto"/>
          </w:divBdr>
        </w:div>
        <w:div w:id="846091586">
          <w:marLeft w:val="0"/>
          <w:marRight w:val="0"/>
          <w:marTop w:val="0"/>
          <w:marBottom w:val="0"/>
          <w:divBdr>
            <w:top w:val="none" w:sz="0" w:space="0" w:color="auto"/>
            <w:left w:val="none" w:sz="0" w:space="0" w:color="auto"/>
            <w:bottom w:val="none" w:sz="0" w:space="0" w:color="auto"/>
            <w:right w:val="none" w:sz="0" w:space="0" w:color="auto"/>
          </w:divBdr>
        </w:div>
      </w:divsChild>
    </w:div>
    <w:div w:id="1569069574">
      <w:bodyDiv w:val="1"/>
      <w:marLeft w:val="0"/>
      <w:marRight w:val="0"/>
      <w:marTop w:val="0"/>
      <w:marBottom w:val="0"/>
      <w:divBdr>
        <w:top w:val="none" w:sz="0" w:space="0" w:color="auto"/>
        <w:left w:val="none" w:sz="0" w:space="0" w:color="auto"/>
        <w:bottom w:val="none" w:sz="0" w:space="0" w:color="auto"/>
        <w:right w:val="none" w:sz="0" w:space="0" w:color="auto"/>
      </w:divBdr>
    </w:div>
    <w:div w:id="1692030076">
      <w:bodyDiv w:val="1"/>
      <w:marLeft w:val="0"/>
      <w:marRight w:val="0"/>
      <w:marTop w:val="0"/>
      <w:marBottom w:val="0"/>
      <w:divBdr>
        <w:top w:val="none" w:sz="0" w:space="0" w:color="auto"/>
        <w:left w:val="none" w:sz="0" w:space="0" w:color="auto"/>
        <w:bottom w:val="none" w:sz="0" w:space="0" w:color="auto"/>
        <w:right w:val="none" w:sz="0" w:space="0" w:color="auto"/>
      </w:divBdr>
    </w:div>
    <w:div w:id="1807813427">
      <w:bodyDiv w:val="1"/>
      <w:marLeft w:val="0"/>
      <w:marRight w:val="0"/>
      <w:marTop w:val="0"/>
      <w:marBottom w:val="0"/>
      <w:divBdr>
        <w:top w:val="none" w:sz="0" w:space="0" w:color="auto"/>
        <w:left w:val="none" w:sz="0" w:space="0" w:color="auto"/>
        <w:bottom w:val="none" w:sz="0" w:space="0" w:color="auto"/>
        <w:right w:val="none" w:sz="0" w:space="0" w:color="auto"/>
      </w:divBdr>
    </w:div>
    <w:div w:id="1889104467">
      <w:bodyDiv w:val="1"/>
      <w:marLeft w:val="0"/>
      <w:marRight w:val="0"/>
      <w:marTop w:val="0"/>
      <w:marBottom w:val="0"/>
      <w:divBdr>
        <w:top w:val="none" w:sz="0" w:space="0" w:color="auto"/>
        <w:left w:val="none" w:sz="0" w:space="0" w:color="auto"/>
        <w:bottom w:val="none" w:sz="0" w:space="0" w:color="auto"/>
        <w:right w:val="none" w:sz="0" w:space="0" w:color="auto"/>
      </w:divBdr>
      <w:divsChild>
        <w:div w:id="185482351">
          <w:marLeft w:val="0"/>
          <w:marRight w:val="0"/>
          <w:marTop w:val="0"/>
          <w:marBottom w:val="0"/>
          <w:divBdr>
            <w:top w:val="none" w:sz="0" w:space="0" w:color="auto"/>
            <w:left w:val="none" w:sz="0" w:space="0" w:color="auto"/>
            <w:bottom w:val="none" w:sz="0" w:space="0" w:color="auto"/>
            <w:right w:val="none" w:sz="0" w:space="0" w:color="auto"/>
          </w:divBdr>
        </w:div>
        <w:div w:id="2019572282">
          <w:marLeft w:val="0"/>
          <w:marRight w:val="0"/>
          <w:marTop w:val="0"/>
          <w:marBottom w:val="0"/>
          <w:divBdr>
            <w:top w:val="none" w:sz="0" w:space="0" w:color="auto"/>
            <w:left w:val="none" w:sz="0" w:space="0" w:color="auto"/>
            <w:bottom w:val="none" w:sz="0" w:space="0" w:color="auto"/>
            <w:right w:val="none" w:sz="0" w:space="0" w:color="auto"/>
          </w:divBdr>
        </w:div>
        <w:div w:id="1465735759">
          <w:marLeft w:val="0"/>
          <w:marRight w:val="0"/>
          <w:marTop w:val="0"/>
          <w:marBottom w:val="0"/>
          <w:divBdr>
            <w:top w:val="none" w:sz="0" w:space="0" w:color="auto"/>
            <w:left w:val="none" w:sz="0" w:space="0" w:color="auto"/>
            <w:bottom w:val="none" w:sz="0" w:space="0" w:color="auto"/>
            <w:right w:val="none" w:sz="0" w:space="0" w:color="auto"/>
          </w:divBdr>
        </w:div>
        <w:div w:id="743912959">
          <w:marLeft w:val="0"/>
          <w:marRight w:val="0"/>
          <w:marTop w:val="0"/>
          <w:marBottom w:val="0"/>
          <w:divBdr>
            <w:top w:val="none" w:sz="0" w:space="0" w:color="auto"/>
            <w:left w:val="none" w:sz="0" w:space="0" w:color="auto"/>
            <w:bottom w:val="none" w:sz="0" w:space="0" w:color="auto"/>
            <w:right w:val="none" w:sz="0" w:space="0" w:color="auto"/>
          </w:divBdr>
        </w:div>
        <w:div w:id="274294528">
          <w:marLeft w:val="0"/>
          <w:marRight w:val="0"/>
          <w:marTop w:val="0"/>
          <w:marBottom w:val="0"/>
          <w:divBdr>
            <w:top w:val="none" w:sz="0" w:space="0" w:color="auto"/>
            <w:left w:val="none" w:sz="0" w:space="0" w:color="auto"/>
            <w:bottom w:val="none" w:sz="0" w:space="0" w:color="auto"/>
            <w:right w:val="none" w:sz="0" w:space="0" w:color="auto"/>
          </w:divBdr>
        </w:div>
        <w:div w:id="289171548">
          <w:marLeft w:val="0"/>
          <w:marRight w:val="0"/>
          <w:marTop w:val="0"/>
          <w:marBottom w:val="0"/>
          <w:divBdr>
            <w:top w:val="none" w:sz="0" w:space="0" w:color="auto"/>
            <w:left w:val="none" w:sz="0" w:space="0" w:color="auto"/>
            <w:bottom w:val="none" w:sz="0" w:space="0" w:color="auto"/>
            <w:right w:val="none" w:sz="0" w:space="0" w:color="auto"/>
          </w:divBdr>
        </w:div>
        <w:div w:id="1251620342">
          <w:marLeft w:val="0"/>
          <w:marRight w:val="0"/>
          <w:marTop w:val="0"/>
          <w:marBottom w:val="0"/>
          <w:divBdr>
            <w:top w:val="none" w:sz="0" w:space="0" w:color="auto"/>
            <w:left w:val="none" w:sz="0" w:space="0" w:color="auto"/>
            <w:bottom w:val="none" w:sz="0" w:space="0" w:color="auto"/>
            <w:right w:val="none" w:sz="0" w:space="0" w:color="auto"/>
          </w:divBdr>
        </w:div>
        <w:div w:id="1187141312">
          <w:marLeft w:val="0"/>
          <w:marRight w:val="0"/>
          <w:marTop w:val="0"/>
          <w:marBottom w:val="0"/>
          <w:divBdr>
            <w:top w:val="none" w:sz="0" w:space="0" w:color="auto"/>
            <w:left w:val="none" w:sz="0" w:space="0" w:color="auto"/>
            <w:bottom w:val="none" w:sz="0" w:space="0" w:color="auto"/>
            <w:right w:val="none" w:sz="0" w:space="0" w:color="auto"/>
          </w:divBdr>
        </w:div>
        <w:div w:id="789855799">
          <w:marLeft w:val="0"/>
          <w:marRight w:val="0"/>
          <w:marTop w:val="0"/>
          <w:marBottom w:val="0"/>
          <w:divBdr>
            <w:top w:val="none" w:sz="0" w:space="0" w:color="auto"/>
            <w:left w:val="none" w:sz="0" w:space="0" w:color="auto"/>
            <w:bottom w:val="none" w:sz="0" w:space="0" w:color="auto"/>
            <w:right w:val="none" w:sz="0" w:space="0" w:color="auto"/>
          </w:divBdr>
        </w:div>
        <w:div w:id="1678069700">
          <w:marLeft w:val="0"/>
          <w:marRight w:val="0"/>
          <w:marTop w:val="0"/>
          <w:marBottom w:val="0"/>
          <w:divBdr>
            <w:top w:val="none" w:sz="0" w:space="0" w:color="auto"/>
            <w:left w:val="none" w:sz="0" w:space="0" w:color="auto"/>
            <w:bottom w:val="none" w:sz="0" w:space="0" w:color="auto"/>
            <w:right w:val="none" w:sz="0" w:space="0" w:color="auto"/>
          </w:divBdr>
        </w:div>
        <w:div w:id="943727524">
          <w:marLeft w:val="0"/>
          <w:marRight w:val="0"/>
          <w:marTop w:val="0"/>
          <w:marBottom w:val="0"/>
          <w:divBdr>
            <w:top w:val="none" w:sz="0" w:space="0" w:color="auto"/>
            <w:left w:val="none" w:sz="0" w:space="0" w:color="auto"/>
            <w:bottom w:val="none" w:sz="0" w:space="0" w:color="auto"/>
            <w:right w:val="none" w:sz="0" w:space="0" w:color="auto"/>
          </w:divBdr>
        </w:div>
        <w:div w:id="1573733663">
          <w:marLeft w:val="0"/>
          <w:marRight w:val="0"/>
          <w:marTop w:val="0"/>
          <w:marBottom w:val="0"/>
          <w:divBdr>
            <w:top w:val="none" w:sz="0" w:space="0" w:color="auto"/>
            <w:left w:val="none" w:sz="0" w:space="0" w:color="auto"/>
            <w:bottom w:val="none" w:sz="0" w:space="0" w:color="auto"/>
            <w:right w:val="none" w:sz="0" w:space="0" w:color="auto"/>
          </w:divBdr>
        </w:div>
        <w:div w:id="1641493902">
          <w:marLeft w:val="0"/>
          <w:marRight w:val="0"/>
          <w:marTop w:val="0"/>
          <w:marBottom w:val="0"/>
          <w:divBdr>
            <w:top w:val="none" w:sz="0" w:space="0" w:color="auto"/>
            <w:left w:val="none" w:sz="0" w:space="0" w:color="auto"/>
            <w:bottom w:val="none" w:sz="0" w:space="0" w:color="auto"/>
            <w:right w:val="none" w:sz="0" w:space="0" w:color="auto"/>
          </w:divBdr>
        </w:div>
        <w:div w:id="433208200">
          <w:marLeft w:val="0"/>
          <w:marRight w:val="0"/>
          <w:marTop w:val="0"/>
          <w:marBottom w:val="0"/>
          <w:divBdr>
            <w:top w:val="none" w:sz="0" w:space="0" w:color="auto"/>
            <w:left w:val="none" w:sz="0" w:space="0" w:color="auto"/>
            <w:bottom w:val="none" w:sz="0" w:space="0" w:color="auto"/>
            <w:right w:val="none" w:sz="0" w:space="0" w:color="auto"/>
          </w:divBdr>
        </w:div>
        <w:div w:id="2076665524">
          <w:marLeft w:val="0"/>
          <w:marRight w:val="0"/>
          <w:marTop w:val="0"/>
          <w:marBottom w:val="0"/>
          <w:divBdr>
            <w:top w:val="none" w:sz="0" w:space="0" w:color="auto"/>
            <w:left w:val="none" w:sz="0" w:space="0" w:color="auto"/>
            <w:bottom w:val="none" w:sz="0" w:space="0" w:color="auto"/>
            <w:right w:val="none" w:sz="0" w:space="0" w:color="auto"/>
          </w:divBdr>
        </w:div>
        <w:div w:id="615721956">
          <w:marLeft w:val="0"/>
          <w:marRight w:val="0"/>
          <w:marTop w:val="0"/>
          <w:marBottom w:val="0"/>
          <w:divBdr>
            <w:top w:val="none" w:sz="0" w:space="0" w:color="auto"/>
            <w:left w:val="none" w:sz="0" w:space="0" w:color="auto"/>
            <w:bottom w:val="none" w:sz="0" w:space="0" w:color="auto"/>
            <w:right w:val="none" w:sz="0" w:space="0" w:color="auto"/>
          </w:divBdr>
        </w:div>
        <w:div w:id="1439105701">
          <w:marLeft w:val="0"/>
          <w:marRight w:val="0"/>
          <w:marTop w:val="0"/>
          <w:marBottom w:val="0"/>
          <w:divBdr>
            <w:top w:val="none" w:sz="0" w:space="0" w:color="auto"/>
            <w:left w:val="none" w:sz="0" w:space="0" w:color="auto"/>
            <w:bottom w:val="none" w:sz="0" w:space="0" w:color="auto"/>
            <w:right w:val="none" w:sz="0" w:space="0" w:color="auto"/>
          </w:divBdr>
        </w:div>
      </w:divsChild>
    </w:div>
    <w:div w:id="2130201767">
      <w:bodyDiv w:val="1"/>
      <w:marLeft w:val="0"/>
      <w:marRight w:val="0"/>
      <w:marTop w:val="0"/>
      <w:marBottom w:val="0"/>
      <w:divBdr>
        <w:top w:val="none" w:sz="0" w:space="0" w:color="auto"/>
        <w:left w:val="none" w:sz="0" w:space="0" w:color="auto"/>
        <w:bottom w:val="none" w:sz="0" w:space="0" w:color="auto"/>
        <w:right w:val="none" w:sz="0" w:space="0" w:color="auto"/>
      </w:divBdr>
      <w:divsChild>
        <w:div w:id="1191065550">
          <w:marLeft w:val="0"/>
          <w:marRight w:val="0"/>
          <w:marTop w:val="0"/>
          <w:marBottom w:val="0"/>
          <w:divBdr>
            <w:top w:val="none" w:sz="0" w:space="0" w:color="auto"/>
            <w:left w:val="none" w:sz="0" w:space="0" w:color="auto"/>
            <w:bottom w:val="none" w:sz="0" w:space="0" w:color="auto"/>
            <w:right w:val="none" w:sz="0" w:space="0" w:color="auto"/>
          </w:divBdr>
        </w:div>
        <w:div w:id="1739280881">
          <w:marLeft w:val="0"/>
          <w:marRight w:val="0"/>
          <w:marTop w:val="0"/>
          <w:marBottom w:val="0"/>
          <w:divBdr>
            <w:top w:val="none" w:sz="0" w:space="0" w:color="auto"/>
            <w:left w:val="none" w:sz="0" w:space="0" w:color="auto"/>
            <w:bottom w:val="none" w:sz="0" w:space="0" w:color="auto"/>
            <w:right w:val="none" w:sz="0" w:space="0" w:color="auto"/>
          </w:divBdr>
        </w:div>
        <w:div w:id="895818625">
          <w:marLeft w:val="0"/>
          <w:marRight w:val="0"/>
          <w:marTop w:val="0"/>
          <w:marBottom w:val="0"/>
          <w:divBdr>
            <w:top w:val="none" w:sz="0" w:space="0" w:color="auto"/>
            <w:left w:val="none" w:sz="0" w:space="0" w:color="auto"/>
            <w:bottom w:val="none" w:sz="0" w:space="0" w:color="auto"/>
            <w:right w:val="none" w:sz="0" w:space="0" w:color="auto"/>
          </w:divBdr>
        </w:div>
        <w:div w:id="971711136">
          <w:marLeft w:val="0"/>
          <w:marRight w:val="0"/>
          <w:marTop w:val="0"/>
          <w:marBottom w:val="0"/>
          <w:divBdr>
            <w:top w:val="none" w:sz="0" w:space="0" w:color="auto"/>
            <w:left w:val="none" w:sz="0" w:space="0" w:color="auto"/>
            <w:bottom w:val="none" w:sz="0" w:space="0" w:color="auto"/>
            <w:right w:val="none" w:sz="0" w:space="0" w:color="auto"/>
          </w:divBdr>
        </w:div>
        <w:div w:id="1502887808">
          <w:marLeft w:val="0"/>
          <w:marRight w:val="0"/>
          <w:marTop w:val="0"/>
          <w:marBottom w:val="0"/>
          <w:divBdr>
            <w:top w:val="none" w:sz="0" w:space="0" w:color="auto"/>
            <w:left w:val="none" w:sz="0" w:space="0" w:color="auto"/>
            <w:bottom w:val="none" w:sz="0" w:space="0" w:color="auto"/>
            <w:right w:val="none" w:sz="0" w:space="0" w:color="auto"/>
          </w:divBdr>
        </w:div>
        <w:div w:id="989090823">
          <w:marLeft w:val="0"/>
          <w:marRight w:val="0"/>
          <w:marTop w:val="0"/>
          <w:marBottom w:val="0"/>
          <w:divBdr>
            <w:top w:val="none" w:sz="0" w:space="0" w:color="auto"/>
            <w:left w:val="none" w:sz="0" w:space="0" w:color="auto"/>
            <w:bottom w:val="none" w:sz="0" w:space="0" w:color="auto"/>
            <w:right w:val="none" w:sz="0" w:space="0" w:color="auto"/>
          </w:divBdr>
        </w:div>
        <w:div w:id="643319887">
          <w:marLeft w:val="0"/>
          <w:marRight w:val="0"/>
          <w:marTop w:val="0"/>
          <w:marBottom w:val="0"/>
          <w:divBdr>
            <w:top w:val="none" w:sz="0" w:space="0" w:color="auto"/>
            <w:left w:val="none" w:sz="0" w:space="0" w:color="auto"/>
            <w:bottom w:val="none" w:sz="0" w:space="0" w:color="auto"/>
            <w:right w:val="none" w:sz="0" w:space="0" w:color="auto"/>
          </w:divBdr>
        </w:div>
        <w:div w:id="414598327">
          <w:marLeft w:val="0"/>
          <w:marRight w:val="0"/>
          <w:marTop w:val="0"/>
          <w:marBottom w:val="0"/>
          <w:divBdr>
            <w:top w:val="none" w:sz="0" w:space="0" w:color="auto"/>
            <w:left w:val="none" w:sz="0" w:space="0" w:color="auto"/>
            <w:bottom w:val="none" w:sz="0" w:space="0" w:color="auto"/>
            <w:right w:val="none" w:sz="0" w:space="0" w:color="auto"/>
          </w:divBdr>
        </w:div>
        <w:div w:id="1171483755">
          <w:marLeft w:val="0"/>
          <w:marRight w:val="0"/>
          <w:marTop w:val="0"/>
          <w:marBottom w:val="0"/>
          <w:divBdr>
            <w:top w:val="none" w:sz="0" w:space="0" w:color="auto"/>
            <w:left w:val="none" w:sz="0" w:space="0" w:color="auto"/>
            <w:bottom w:val="none" w:sz="0" w:space="0" w:color="auto"/>
            <w:right w:val="none" w:sz="0" w:space="0" w:color="auto"/>
          </w:divBdr>
        </w:div>
        <w:div w:id="1833377206">
          <w:marLeft w:val="0"/>
          <w:marRight w:val="0"/>
          <w:marTop w:val="0"/>
          <w:marBottom w:val="0"/>
          <w:divBdr>
            <w:top w:val="none" w:sz="0" w:space="0" w:color="auto"/>
            <w:left w:val="none" w:sz="0" w:space="0" w:color="auto"/>
            <w:bottom w:val="none" w:sz="0" w:space="0" w:color="auto"/>
            <w:right w:val="none" w:sz="0" w:space="0" w:color="auto"/>
          </w:divBdr>
        </w:div>
        <w:div w:id="1325431663">
          <w:marLeft w:val="0"/>
          <w:marRight w:val="0"/>
          <w:marTop w:val="0"/>
          <w:marBottom w:val="0"/>
          <w:divBdr>
            <w:top w:val="none" w:sz="0" w:space="0" w:color="auto"/>
            <w:left w:val="none" w:sz="0" w:space="0" w:color="auto"/>
            <w:bottom w:val="none" w:sz="0" w:space="0" w:color="auto"/>
            <w:right w:val="none" w:sz="0" w:space="0" w:color="auto"/>
          </w:divBdr>
        </w:div>
        <w:div w:id="229652686">
          <w:marLeft w:val="0"/>
          <w:marRight w:val="0"/>
          <w:marTop w:val="0"/>
          <w:marBottom w:val="0"/>
          <w:divBdr>
            <w:top w:val="none" w:sz="0" w:space="0" w:color="auto"/>
            <w:left w:val="none" w:sz="0" w:space="0" w:color="auto"/>
            <w:bottom w:val="none" w:sz="0" w:space="0" w:color="auto"/>
            <w:right w:val="none" w:sz="0" w:space="0" w:color="auto"/>
          </w:divBdr>
        </w:div>
        <w:div w:id="1282686420">
          <w:marLeft w:val="0"/>
          <w:marRight w:val="0"/>
          <w:marTop w:val="0"/>
          <w:marBottom w:val="0"/>
          <w:divBdr>
            <w:top w:val="none" w:sz="0" w:space="0" w:color="auto"/>
            <w:left w:val="none" w:sz="0" w:space="0" w:color="auto"/>
            <w:bottom w:val="none" w:sz="0" w:space="0" w:color="auto"/>
            <w:right w:val="none" w:sz="0" w:space="0" w:color="auto"/>
          </w:divBdr>
        </w:div>
        <w:div w:id="2105874837">
          <w:marLeft w:val="0"/>
          <w:marRight w:val="0"/>
          <w:marTop w:val="0"/>
          <w:marBottom w:val="0"/>
          <w:divBdr>
            <w:top w:val="none" w:sz="0" w:space="0" w:color="auto"/>
            <w:left w:val="none" w:sz="0" w:space="0" w:color="auto"/>
            <w:bottom w:val="none" w:sz="0" w:space="0" w:color="auto"/>
            <w:right w:val="none" w:sz="0" w:space="0" w:color="auto"/>
          </w:divBdr>
        </w:div>
        <w:div w:id="1905942463">
          <w:marLeft w:val="0"/>
          <w:marRight w:val="0"/>
          <w:marTop w:val="0"/>
          <w:marBottom w:val="0"/>
          <w:divBdr>
            <w:top w:val="none" w:sz="0" w:space="0" w:color="auto"/>
            <w:left w:val="none" w:sz="0" w:space="0" w:color="auto"/>
            <w:bottom w:val="none" w:sz="0" w:space="0" w:color="auto"/>
            <w:right w:val="none" w:sz="0" w:space="0" w:color="auto"/>
          </w:divBdr>
        </w:div>
        <w:div w:id="1087460444">
          <w:marLeft w:val="0"/>
          <w:marRight w:val="0"/>
          <w:marTop w:val="0"/>
          <w:marBottom w:val="0"/>
          <w:divBdr>
            <w:top w:val="none" w:sz="0" w:space="0" w:color="auto"/>
            <w:left w:val="none" w:sz="0" w:space="0" w:color="auto"/>
            <w:bottom w:val="none" w:sz="0" w:space="0" w:color="auto"/>
            <w:right w:val="none" w:sz="0" w:space="0" w:color="auto"/>
          </w:divBdr>
        </w:div>
        <w:div w:id="1659455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1736</TotalTime>
  <Pages>5</Pages>
  <Words>2165</Words>
  <Characters>12343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joness</dc:creator>
  <cp:keywords/>
  <dc:description/>
  <cp:lastModifiedBy>sean joness</cp:lastModifiedBy>
  <cp:revision>5</cp:revision>
  <cp:lastPrinted>2026-09-13T14:24:00Z</cp:lastPrinted>
  <dcterms:created xsi:type="dcterms:W3CDTF">2026-10-20T13:19:00Z</dcterms:created>
  <dcterms:modified xsi:type="dcterms:W3CDTF">2026-10-26T18:15:00Z</dcterms:modified>
</cp:coreProperties>
</file>